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28"/>
          <w:lang w:val="en-US" w:eastAsia="zh-CN"/>
        </w:rPr>
      </w:pPr>
      <w:r>
        <w:rPr>
          <w:rFonts w:hint="eastAsia"/>
          <w:b/>
          <w:sz w:val="32"/>
          <w:szCs w:val="28"/>
          <w:lang w:val="en-US" w:eastAsia="zh-CN"/>
        </w:rPr>
        <w:t>四川太极大药房连锁有限公司</w:t>
      </w:r>
    </w:p>
    <w:p>
      <w:pPr>
        <w:jc w:val="center"/>
        <w:rPr>
          <w:rFonts w:hint="eastAsia"/>
          <w:b/>
          <w:sz w:val="32"/>
          <w:szCs w:val="28"/>
          <w:lang w:eastAsia="zh-CN"/>
        </w:rPr>
      </w:pPr>
      <w:r>
        <w:rPr>
          <w:rFonts w:hint="eastAsia"/>
          <w:b/>
          <w:sz w:val="32"/>
          <w:szCs w:val="28"/>
          <w:lang w:val="en-US" w:eastAsia="zh-CN"/>
        </w:rPr>
        <w:t>开设2020年专业教练</w:t>
      </w:r>
      <w:r>
        <w:rPr>
          <w:rFonts w:hint="eastAsia"/>
          <w:b/>
          <w:sz w:val="32"/>
          <w:szCs w:val="28"/>
          <w:lang w:eastAsia="zh-CN"/>
        </w:rPr>
        <w:t>人才培训班方案</w:t>
      </w:r>
    </w:p>
    <w:p>
      <w:pPr>
        <w:jc w:val="center"/>
        <w:rPr>
          <w:rFonts w:hint="eastAsia"/>
          <w:b/>
          <w:sz w:val="32"/>
          <w:szCs w:val="28"/>
          <w:lang w:eastAsia="zh-CN"/>
        </w:rPr>
      </w:pPr>
    </w:p>
    <w:p>
      <w:pPr>
        <w:numPr>
          <w:ilvl w:val="0"/>
          <w:numId w:val="0"/>
        </w:numPr>
        <w:ind w:firstLine="562" w:firstLineChars="200"/>
        <w:jc w:val="both"/>
        <w:rPr>
          <w:rFonts w:hint="eastAsia"/>
          <w:b/>
          <w:sz w:val="28"/>
          <w:szCs w:val="28"/>
          <w:lang w:eastAsia="zh-CN"/>
        </w:rPr>
      </w:pPr>
      <w:r>
        <w:rPr>
          <w:rFonts w:hint="eastAsia"/>
          <w:b/>
          <w:sz w:val="28"/>
          <w:szCs w:val="28"/>
          <w:lang w:eastAsia="zh-CN"/>
        </w:rPr>
        <w:t>一、培训目的</w:t>
      </w:r>
    </w:p>
    <w:p>
      <w:pPr>
        <w:ind w:firstLine="560"/>
        <w:rPr>
          <w:rFonts w:hint="default"/>
          <w:b w:val="0"/>
          <w:bCs/>
          <w:sz w:val="28"/>
          <w:szCs w:val="28"/>
          <w:lang w:val="en-US" w:eastAsia="zh-CN"/>
        </w:rPr>
      </w:pPr>
      <w:r>
        <w:rPr>
          <w:rFonts w:hint="eastAsia"/>
          <w:sz w:val="28"/>
          <w:szCs w:val="28"/>
          <w:lang w:val="en-US" w:eastAsia="zh-CN"/>
        </w:rPr>
        <w:t>随着医药市场竞争加剧，零售连锁药房“专业化”已成为必然趋势，为进一步强化我司的专业药学服务能力，提升员工的效能，打造企业的核心竞争力。</w:t>
      </w:r>
      <w:r>
        <w:rPr>
          <w:rFonts w:hint="eastAsia"/>
          <w:sz w:val="28"/>
          <w:szCs w:val="28"/>
          <w:lang w:eastAsia="zh-CN"/>
        </w:rPr>
        <w:t>公司拟在</w:t>
      </w:r>
      <w:r>
        <w:rPr>
          <w:rFonts w:hint="eastAsia"/>
          <w:sz w:val="28"/>
          <w:szCs w:val="28"/>
          <w:lang w:val="en-US" w:eastAsia="zh-CN"/>
        </w:rPr>
        <w:t>2020年开设四个类别的</w:t>
      </w:r>
      <w:r>
        <w:rPr>
          <w:rFonts w:hint="eastAsia"/>
          <w:b w:val="0"/>
          <w:bCs/>
          <w:sz w:val="28"/>
          <w:szCs w:val="28"/>
          <w:lang w:eastAsia="zh-CN"/>
        </w:rPr>
        <w:t>专业教练人才培训班，旨在全员自主选修任一个专业教练班，以帮助员工在某项专业领域成为教练人才，实现全员各有所长的特色人才。</w:t>
      </w:r>
    </w:p>
    <w:p>
      <w:pPr>
        <w:numPr>
          <w:ilvl w:val="0"/>
          <w:numId w:val="0"/>
        </w:numPr>
        <w:ind w:firstLine="562" w:firstLineChars="200"/>
        <w:jc w:val="both"/>
        <w:rPr>
          <w:rFonts w:hint="eastAsia"/>
          <w:b/>
          <w:sz w:val="28"/>
          <w:szCs w:val="28"/>
          <w:lang w:eastAsia="zh-CN"/>
        </w:rPr>
      </w:pPr>
      <w:r>
        <w:rPr>
          <w:rFonts w:hint="eastAsia"/>
          <w:b/>
          <w:sz w:val="28"/>
          <w:szCs w:val="28"/>
          <w:lang w:eastAsia="zh-CN"/>
        </w:rPr>
        <w:t>二、培训形式</w:t>
      </w:r>
    </w:p>
    <w:p>
      <w:pPr>
        <w:numPr>
          <w:ilvl w:val="0"/>
          <w:numId w:val="1"/>
        </w:numPr>
        <w:ind w:firstLine="560"/>
        <w:jc w:val="both"/>
        <w:rPr>
          <w:rFonts w:hint="eastAsia"/>
          <w:sz w:val="28"/>
          <w:szCs w:val="28"/>
          <w:lang w:val="en-US" w:eastAsia="zh-CN"/>
        </w:rPr>
      </w:pPr>
      <w:r>
        <w:rPr>
          <w:rFonts w:hint="eastAsia"/>
          <w:sz w:val="28"/>
          <w:szCs w:val="28"/>
          <w:lang w:val="en-US" w:eastAsia="zh-CN"/>
        </w:rPr>
        <w:t>每个专业人才班将采用线上+线下同步培训的形式开展，时间长度拉通全年。</w:t>
      </w:r>
    </w:p>
    <w:p>
      <w:pPr>
        <w:numPr>
          <w:ilvl w:val="0"/>
          <w:numId w:val="1"/>
        </w:numPr>
        <w:ind w:firstLine="560"/>
        <w:jc w:val="both"/>
        <w:rPr>
          <w:rFonts w:hint="default"/>
          <w:b/>
          <w:sz w:val="28"/>
          <w:szCs w:val="28"/>
          <w:lang w:val="en-US" w:eastAsia="zh-CN"/>
        </w:rPr>
      </w:pPr>
      <w:r>
        <w:rPr>
          <w:rFonts w:hint="eastAsia"/>
          <w:sz w:val="28"/>
          <w:szCs w:val="28"/>
          <w:lang w:val="en-US" w:eastAsia="zh-CN"/>
        </w:rPr>
        <w:t>培训学习将通过迭代方式进行晋阶学习。计划分为初阶、中阶和高阶知识能力培训。每个学习阶段内容涵盖：理论学习、实操训练和销售实战及考评，重点考察员工的学习转化能力。</w:t>
      </w:r>
    </w:p>
    <w:p>
      <w:pPr>
        <w:numPr>
          <w:ilvl w:val="0"/>
          <w:numId w:val="1"/>
        </w:numPr>
        <w:ind w:firstLine="560"/>
        <w:jc w:val="both"/>
        <w:rPr>
          <w:rFonts w:hint="default"/>
          <w:b w:val="0"/>
          <w:bCs/>
          <w:sz w:val="28"/>
          <w:szCs w:val="28"/>
          <w:lang w:val="en-US" w:eastAsia="zh-CN"/>
        </w:rPr>
      </w:pPr>
      <w:r>
        <w:rPr>
          <w:rFonts w:hint="eastAsia"/>
          <w:b w:val="0"/>
          <w:bCs/>
          <w:sz w:val="28"/>
          <w:szCs w:val="28"/>
          <w:lang w:val="en-US" w:eastAsia="zh-CN"/>
        </w:rPr>
        <w:t>每个学习阶段安排：理论学习+2个月销售实战训练。</w:t>
      </w:r>
    </w:p>
    <w:p>
      <w:pPr>
        <w:numPr>
          <w:ilvl w:val="0"/>
          <w:numId w:val="0"/>
        </w:numPr>
        <w:ind w:firstLine="562" w:firstLineChars="200"/>
        <w:jc w:val="both"/>
        <w:rPr>
          <w:rFonts w:hint="eastAsia"/>
          <w:b/>
          <w:sz w:val="28"/>
          <w:szCs w:val="28"/>
          <w:lang w:eastAsia="zh-CN"/>
        </w:rPr>
      </w:pPr>
      <w:r>
        <w:rPr>
          <w:rFonts w:hint="eastAsia"/>
          <w:b/>
          <w:sz w:val="28"/>
          <w:szCs w:val="28"/>
          <w:lang w:eastAsia="zh-CN"/>
        </w:rPr>
        <w:t>三、培训班型及学习课程大纲</w:t>
      </w:r>
    </w:p>
    <w:p>
      <w:pPr>
        <w:numPr>
          <w:ilvl w:val="0"/>
          <w:numId w:val="0"/>
        </w:numPr>
        <w:ind w:firstLine="560"/>
        <w:jc w:val="both"/>
        <w:rPr>
          <w:rFonts w:hint="eastAsia"/>
          <w:b w:val="0"/>
          <w:bCs/>
          <w:sz w:val="28"/>
          <w:szCs w:val="28"/>
          <w:lang w:val="en-US" w:eastAsia="zh-CN"/>
        </w:rPr>
      </w:pPr>
      <w:r>
        <w:rPr>
          <w:rFonts w:hint="eastAsia"/>
          <w:b w:val="0"/>
          <w:bCs/>
          <w:sz w:val="28"/>
          <w:szCs w:val="28"/>
          <w:lang w:val="en-US" w:eastAsia="zh-CN"/>
        </w:rPr>
        <w:t>专业教练人才培训班共开设有四个，分别为“中药养生教练班”、“医疗器械教练班”、“慢病管理教练班”、“见习店长培训班”。各类班型的课程大纲将全年围绕疾病解决方案编制和开展实训学习。</w:t>
      </w:r>
    </w:p>
    <w:p>
      <w:pPr>
        <w:numPr>
          <w:ilvl w:val="0"/>
          <w:numId w:val="2"/>
        </w:numPr>
        <w:jc w:val="both"/>
        <w:rPr>
          <w:rFonts w:hint="eastAsia"/>
          <w:b w:val="0"/>
          <w:bCs/>
          <w:sz w:val="28"/>
          <w:szCs w:val="28"/>
          <w:lang w:val="en-US" w:eastAsia="zh-CN"/>
        </w:rPr>
      </w:pPr>
      <w:r>
        <w:rPr>
          <w:rFonts w:hint="eastAsia"/>
          <w:b w:val="0"/>
          <w:bCs/>
          <w:sz w:val="28"/>
          <w:szCs w:val="28"/>
          <w:lang w:val="en-US" w:eastAsia="zh-CN"/>
        </w:rPr>
        <w:t>中药养生教练班</w:t>
      </w:r>
    </w:p>
    <w:p>
      <w:pPr>
        <w:numPr>
          <w:ilvl w:val="0"/>
          <w:numId w:val="0"/>
        </w:numPr>
        <w:ind w:leftChars="0" w:firstLine="560"/>
        <w:jc w:val="both"/>
        <w:rPr>
          <w:rFonts w:hint="eastAsia"/>
          <w:sz w:val="28"/>
          <w:szCs w:val="28"/>
          <w:lang w:val="en-US" w:eastAsia="zh-CN"/>
        </w:rPr>
      </w:pPr>
      <w:r>
        <w:rPr>
          <w:rFonts w:hint="eastAsia"/>
          <w:sz w:val="28"/>
          <w:szCs w:val="28"/>
          <w:lang w:val="en-US" w:eastAsia="zh-CN"/>
        </w:rPr>
        <w:t>课程学习大纲：</w:t>
      </w:r>
    </w:p>
    <w:p>
      <w:pPr>
        <w:numPr>
          <w:ilvl w:val="0"/>
          <w:numId w:val="3"/>
        </w:numPr>
        <w:ind w:leftChars="0" w:firstLine="560"/>
        <w:jc w:val="both"/>
        <w:rPr>
          <w:rFonts w:hint="eastAsia"/>
          <w:sz w:val="28"/>
          <w:szCs w:val="28"/>
          <w:lang w:val="en-US" w:eastAsia="zh-CN"/>
        </w:rPr>
      </w:pPr>
      <w:r>
        <w:rPr>
          <w:rFonts w:hint="eastAsia"/>
          <w:sz w:val="28"/>
          <w:szCs w:val="28"/>
          <w:lang w:val="en-US" w:eastAsia="zh-CN"/>
        </w:rPr>
        <w:t>中医基础诊断知识及（面、舌、手）三诊要点；</w:t>
      </w:r>
    </w:p>
    <w:p>
      <w:pPr>
        <w:numPr>
          <w:ilvl w:val="0"/>
          <w:numId w:val="3"/>
        </w:numPr>
        <w:ind w:leftChars="0" w:firstLine="560"/>
        <w:jc w:val="both"/>
        <w:rPr>
          <w:rFonts w:hint="eastAsia"/>
          <w:sz w:val="28"/>
          <w:szCs w:val="28"/>
          <w:lang w:val="en-US" w:eastAsia="zh-CN"/>
        </w:rPr>
      </w:pPr>
      <w:r>
        <w:rPr>
          <w:rFonts w:hint="eastAsia"/>
          <w:sz w:val="28"/>
          <w:szCs w:val="28"/>
          <w:lang w:val="en-US" w:eastAsia="zh-CN"/>
        </w:rPr>
        <w:t>在疾病解决方案中，中药协同营养素作为疾病辅助治疗的组方之一，学习其在治疗中运用原理和作用以及贵细药材在慢性疾病中的预防及辅助治疗作用。</w:t>
      </w:r>
    </w:p>
    <w:p>
      <w:pPr>
        <w:numPr>
          <w:ilvl w:val="0"/>
          <w:numId w:val="3"/>
        </w:numPr>
        <w:ind w:leftChars="0" w:firstLine="560"/>
        <w:jc w:val="both"/>
        <w:rPr>
          <w:rFonts w:hint="eastAsia"/>
          <w:sz w:val="28"/>
          <w:szCs w:val="28"/>
          <w:lang w:val="en-US" w:eastAsia="zh-CN"/>
        </w:rPr>
      </w:pPr>
      <w:r>
        <w:rPr>
          <w:rFonts w:hint="eastAsia"/>
          <w:sz w:val="28"/>
          <w:szCs w:val="28"/>
          <w:lang w:val="en-US" w:eastAsia="zh-CN"/>
        </w:rPr>
        <w:t>不同人群的中药养生知识、疾病知识；指导顾客通过“治”、“调”、“养”三个阶段提升生活品质，成为专业养生顾问。</w:t>
      </w:r>
    </w:p>
    <w:p>
      <w:pPr>
        <w:numPr>
          <w:ilvl w:val="0"/>
          <w:numId w:val="2"/>
        </w:numPr>
        <w:ind w:left="0" w:leftChars="0" w:firstLine="0" w:firstLineChars="0"/>
        <w:jc w:val="both"/>
        <w:rPr>
          <w:rFonts w:hint="eastAsia"/>
          <w:b w:val="0"/>
          <w:bCs/>
          <w:sz w:val="28"/>
          <w:szCs w:val="28"/>
          <w:lang w:val="en-US" w:eastAsia="zh-CN"/>
        </w:rPr>
      </w:pPr>
      <w:r>
        <w:rPr>
          <w:rFonts w:hint="eastAsia"/>
          <w:b w:val="0"/>
          <w:bCs/>
          <w:sz w:val="28"/>
          <w:szCs w:val="28"/>
          <w:lang w:val="en-US" w:eastAsia="zh-CN"/>
        </w:rPr>
        <w:t>医疗器械教练班</w:t>
      </w:r>
    </w:p>
    <w:p>
      <w:pPr>
        <w:numPr>
          <w:ilvl w:val="0"/>
          <w:numId w:val="0"/>
        </w:numPr>
        <w:ind w:leftChars="0" w:firstLine="560"/>
        <w:jc w:val="both"/>
        <w:rPr>
          <w:rFonts w:hint="eastAsia"/>
          <w:sz w:val="28"/>
          <w:szCs w:val="28"/>
          <w:lang w:val="en-US" w:eastAsia="zh-CN"/>
        </w:rPr>
      </w:pPr>
      <w:r>
        <w:rPr>
          <w:rFonts w:hint="eastAsia"/>
          <w:sz w:val="28"/>
          <w:szCs w:val="28"/>
          <w:lang w:val="en-US" w:eastAsia="zh-CN"/>
        </w:rPr>
        <w:t>课程学习大纲：</w:t>
      </w:r>
    </w:p>
    <w:p>
      <w:pPr>
        <w:numPr>
          <w:ilvl w:val="0"/>
          <w:numId w:val="0"/>
        </w:numPr>
        <w:ind w:leftChars="0" w:firstLine="560" w:firstLineChars="200"/>
        <w:jc w:val="both"/>
        <w:rPr>
          <w:rFonts w:hint="eastAsia"/>
          <w:sz w:val="28"/>
          <w:szCs w:val="28"/>
          <w:lang w:val="en-US" w:eastAsia="zh-CN"/>
        </w:rPr>
      </w:pPr>
      <w:r>
        <w:rPr>
          <w:rFonts w:hint="eastAsia"/>
          <w:sz w:val="28"/>
          <w:szCs w:val="28"/>
          <w:lang w:val="en-US" w:eastAsia="zh-CN"/>
        </w:rPr>
        <w:t>器械作为慢性疾病的监测及辅助治疗工具，让员工在用药指导过程中充分发挥其在疾病解决方案中的重要作用。特别是针对慢性疾病，通过系统的器械专业知识学习，大胆地与治疗药物进行关联。</w:t>
      </w:r>
    </w:p>
    <w:p>
      <w:pPr>
        <w:numPr>
          <w:ilvl w:val="0"/>
          <w:numId w:val="4"/>
        </w:numPr>
        <w:ind w:leftChars="0" w:firstLine="560" w:firstLineChars="200"/>
        <w:jc w:val="both"/>
        <w:rPr>
          <w:rFonts w:hint="eastAsia"/>
          <w:sz w:val="28"/>
          <w:szCs w:val="28"/>
          <w:lang w:val="en-US" w:eastAsia="zh-CN"/>
        </w:rPr>
      </w:pPr>
      <w:r>
        <w:rPr>
          <w:rFonts w:hint="eastAsia"/>
          <w:sz w:val="28"/>
          <w:szCs w:val="28"/>
          <w:lang w:val="en-US" w:eastAsia="zh-CN"/>
        </w:rPr>
        <w:t>学习常规医疗器械的操作方法，掌握各类器械监测的健康指数标准；</w:t>
      </w:r>
    </w:p>
    <w:p>
      <w:pPr>
        <w:numPr>
          <w:ilvl w:val="0"/>
          <w:numId w:val="4"/>
        </w:numPr>
        <w:ind w:leftChars="0" w:firstLine="560" w:firstLineChars="200"/>
        <w:jc w:val="both"/>
        <w:rPr>
          <w:rFonts w:hint="eastAsia"/>
          <w:b w:val="0"/>
          <w:bCs/>
          <w:sz w:val="28"/>
          <w:szCs w:val="28"/>
          <w:lang w:val="en-US" w:eastAsia="zh-CN"/>
        </w:rPr>
      </w:pPr>
      <w:r>
        <w:rPr>
          <w:rFonts w:hint="eastAsia"/>
          <w:sz w:val="28"/>
          <w:szCs w:val="28"/>
          <w:lang w:val="en-US" w:eastAsia="zh-CN"/>
        </w:rPr>
        <w:t>学习医疗器械涉及的相关疾病知识，及常用药物治疗方案；</w:t>
      </w:r>
    </w:p>
    <w:p>
      <w:pPr>
        <w:numPr>
          <w:ilvl w:val="0"/>
          <w:numId w:val="4"/>
        </w:numPr>
        <w:ind w:leftChars="0" w:firstLine="560" w:firstLineChars="200"/>
        <w:jc w:val="both"/>
        <w:rPr>
          <w:rFonts w:hint="eastAsia"/>
          <w:b w:val="0"/>
          <w:bCs/>
          <w:sz w:val="28"/>
          <w:szCs w:val="28"/>
          <w:lang w:val="en-US" w:eastAsia="zh-CN"/>
        </w:rPr>
      </w:pPr>
      <w:r>
        <w:rPr>
          <w:rFonts w:hint="eastAsia"/>
          <w:sz w:val="28"/>
          <w:szCs w:val="28"/>
          <w:lang w:val="en-US" w:eastAsia="zh-CN"/>
        </w:rPr>
        <w:t>学习掌握每款器械的产品特点，以及销售技巧和标准话术；</w:t>
      </w:r>
    </w:p>
    <w:p>
      <w:pPr>
        <w:numPr>
          <w:ilvl w:val="0"/>
          <w:numId w:val="4"/>
        </w:numPr>
        <w:ind w:leftChars="0" w:firstLine="560" w:firstLineChars="200"/>
        <w:jc w:val="both"/>
        <w:rPr>
          <w:rFonts w:hint="eastAsia"/>
          <w:b w:val="0"/>
          <w:bCs/>
          <w:sz w:val="28"/>
          <w:szCs w:val="28"/>
          <w:lang w:val="en-US" w:eastAsia="zh-CN"/>
        </w:rPr>
      </w:pPr>
      <w:r>
        <w:rPr>
          <w:rFonts w:hint="eastAsia"/>
          <w:sz w:val="28"/>
          <w:szCs w:val="28"/>
          <w:lang w:val="en-US" w:eastAsia="zh-CN"/>
        </w:rPr>
        <w:t>学习常用小型医疗器械的故障检测及简单维修，如血压计、血糖仪等的维修知识，让自己真正成为一名器械专家。</w:t>
      </w:r>
    </w:p>
    <w:p>
      <w:pPr>
        <w:numPr>
          <w:ilvl w:val="0"/>
          <w:numId w:val="2"/>
        </w:numPr>
        <w:ind w:left="0" w:leftChars="0" w:firstLine="0" w:firstLineChars="0"/>
        <w:jc w:val="both"/>
        <w:rPr>
          <w:rFonts w:hint="eastAsia"/>
          <w:b w:val="0"/>
          <w:bCs/>
          <w:sz w:val="28"/>
          <w:szCs w:val="28"/>
          <w:lang w:val="en-US" w:eastAsia="zh-CN"/>
        </w:rPr>
      </w:pPr>
      <w:r>
        <w:rPr>
          <w:rFonts w:hint="eastAsia"/>
          <w:b w:val="0"/>
          <w:bCs/>
          <w:sz w:val="28"/>
          <w:szCs w:val="28"/>
          <w:lang w:val="en-US" w:eastAsia="zh-CN"/>
        </w:rPr>
        <w:t>慢病管理教练班</w:t>
      </w:r>
    </w:p>
    <w:p>
      <w:pPr>
        <w:numPr>
          <w:ilvl w:val="0"/>
          <w:numId w:val="0"/>
        </w:numPr>
        <w:ind w:leftChars="0" w:firstLine="560"/>
        <w:jc w:val="both"/>
        <w:rPr>
          <w:rFonts w:hint="eastAsia"/>
          <w:sz w:val="28"/>
          <w:szCs w:val="28"/>
          <w:lang w:val="en-US" w:eastAsia="zh-CN"/>
        </w:rPr>
      </w:pPr>
      <w:r>
        <w:rPr>
          <w:rFonts w:hint="eastAsia"/>
          <w:sz w:val="28"/>
          <w:szCs w:val="28"/>
          <w:lang w:val="en-US" w:eastAsia="zh-CN"/>
        </w:rPr>
        <w:t>课程学习大纲：</w:t>
      </w:r>
    </w:p>
    <w:p>
      <w:pPr>
        <w:numPr>
          <w:ilvl w:val="0"/>
          <w:numId w:val="5"/>
        </w:numPr>
        <w:ind w:firstLine="560" w:firstLineChars="200"/>
        <w:rPr>
          <w:rFonts w:hint="eastAsia"/>
          <w:sz w:val="28"/>
          <w:szCs w:val="28"/>
          <w:lang w:val="en-US" w:eastAsia="zh-CN"/>
        </w:rPr>
      </w:pPr>
      <w:r>
        <w:rPr>
          <w:rFonts w:hint="eastAsia"/>
          <w:sz w:val="28"/>
          <w:szCs w:val="28"/>
          <w:lang w:val="en-US" w:eastAsia="zh-CN"/>
        </w:rPr>
        <w:t>学习常见慢性疾病的基础知识及药物治疗；以及慢性疾病如何监测指标；</w:t>
      </w:r>
    </w:p>
    <w:p>
      <w:pPr>
        <w:numPr>
          <w:ilvl w:val="0"/>
          <w:numId w:val="5"/>
        </w:numPr>
        <w:ind w:firstLine="560" w:firstLineChars="200"/>
        <w:rPr>
          <w:rFonts w:hint="eastAsia"/>
          <w:sz w:val="28"/>
          <w:szCs w:val="28"/>
          <w:lang w:val="en-US" w:eastAsia="zh-CN"/>
        </w:rPr>
      </w:pPr>
      <w:r>
        <w:rPr>
          <w:rFonts w:hint="eastAsia"/>
          <w:sz w:val="28"/>
          <w:szCs w:val="28"/>
          <w:lang w:val="en-US" w:eastAsia="zh-CN"/>
        </w:rPr>
        <w:t>学习解读疾病指南、标准服务话术、药学服务流程；</w:t>
      </w:r>
    </w:p>
    <w:p>
      <w:pPr>
        <w:numPr>
          <w:ilvl w:val="0"/>
          <w:numId w:val="5"/>
        </w:numPr>
        <w:ind w:firstLine="560" w:firstLineChars="200"/>
        <w:rPr>
          <w:rFonts w:hint="eastAsia"/>
          <w:sz w:val="28"/>
          <w:szCs w:val="28"/>
          <w:lang w:val="en-US" w:eastAsia="zh-CN"/>
        </w:rPr>
      </w:pPr>
      <w:r>
        <w:rPr>
          <w:rFonts w:hint="eastAsia"/>
          <w:sz w:val="28"/>
          <w:szCs w:val="28"/>
          <w:lang w:val="en-US" w:eastAsia="zh-CN"/>
        </w:rPr>
        <w:t>学</w:t>
      </w:r>
      <w:bookmarkStart w:id="0" w:name="_GoBack"/>
      <w:bookmarkEnd w:id="0"/>
      <w:r>
        <w:rPr>
          <w:rFonts w:hint="eastAsia"/>
          <w:sz w:val="28"/>
          <w:szCs w:val="28"/>
          <w:lang w:val="en-US" w:eastAsia="zh-CN"/>
        </w:rPr>
        <w:t>习患者沟通技巧、患教授课技巧并进行实践演练；</w:t>
      </w:r>
    </w:p>
    <w:p>
      <w:pPr>
        <w:numPr>
          <w:ilvl w:val="0"/>
          <w:numId w:val="5"/>
        </w:numPr>
        <w:ind w:firstLine="560" w:firstLineChars="200"/>
        <w:rPr>
          <w:rFonts w:hint="eastAsia"/>
          <w:sz w:val="28"/>
          <w:szCs w:val="28"/>
          <w:lang w:val="en-US" w:eastAsia="zh-CN"/>
        </w:rPr>
      </w:pPr>
      <w:r>
        <w:rPr>
          <w:rFonts w:hint="eastAsia"/>
          <w:sz w:val="28"/>
          <w:szCs w:val="28"/>
          <w:lang w:val="en-US" w:eastAsia="zh-CN"/>
        </w:rPr>
        <w:t>学习如何建立慢病档案；如何开展社群营销等。在慢性疾病解决方案中如何有效关联辅助治疗性药物，以提升客单品质。真正成为一名慢病管理专家。</w:t>
      </w:r>
    </w:p>
    <w:p>
      <w:pPr>
        <w:numPr>
          <w:ilvl w:val="0"/>
          <w:numId w:val="2"/>
        </w:numPr>
        <w:ind w:left="0" w:leftChars="0" w:firstLine="0" w:firstLineChars="0"/>
        <w:jc w:val="both"/>
        <w:rPr>
          <w:rFonts w:hint="eastAsia"/>
          <w:b w:val="0"/>
          <w:bCs/>
          <w:sz w:val="28"/>
          <w:szCs w:val="28"/>
          <w:lang w:val="en-US" w:eastAsia="zh-CN"/>
        </w:rPr>
      </w:pPr>
      <w:r>
        <w:rPr>
          <w:rFonts w:hint="eastAsia"/>
          <w:b w:val="0"/>
          <w:bCs/>
          <w:sz w:val="28"/>
          <w:szCs w:val="28"/>
          <w:lang w:val="en-US" w:eastAsia="zh-CN"/>
        </w:rPr>
        <w:t>见习店长培训班</w:t>
      </w:r>
    </w:p>
    <w:p>
      <w:pPr>
        <w:numPr>
          <w:ilvl w:val="0"/>
          <w:numId w:val="0"/>
        </w:numPr>
        <w:ind w:leftChars="0" w:firstLine="560"/>
        <w:jc w:val="both"/>
        <w:rPr>
          <w:rFonts w:hint="eastAsia"/>
          <w:sz w:val="28"/>
          <w:szCs w:val="28"/>
          <w:lang w:val="en-US" w:eastAsia="zh-CN"/>
        </w:rPr>
      </w:pPr>
      <w:r>
        <w:rPr>
          <w:rFonts w:hint="eastAsia"/>
          <w:sz w:val="28"/>
          <w:szCs w:val="28"/>
          <w:lang w:val="en-US" w:eastAsia="zh-CN"/>
        </w:rPr>
        <w:t>课程学习大纲：</w:t>
      </w:r>
    </w:p>
    <w:p>
      <w:pPr>
        <w:ind w:firstLine="560"/>
        <w:jc w:val="both"/>
        <w:rPr>
          <w:rFonts w:hint="eastAsia"/>
          <w:sz w:val="28"/>
          <w:szCs w:val="28"/>
          <w:lang w:val="en-US" w:eastAsia="zh-CN"/>
        </w:rPr>
      </w:pPr>
      <w:r>
        <w:rPr>
          <w:rFonts w:hint="eastAsia"/>
          <w:sz w:val="28"/>
          <w:szCs w:val="28"/>
          <w:lang w:val="en-US" w:eastAsia="zh-CN"/>
        </w:rPr>
        <w:t>以上三类人才班均为专业技术类人才，见习店长培训班让我们怎么样成为一名管理性人才。</w:t>
      </w:r>
    </w:p>
    <w:p>
      <w:pPr>
        <w:numPr>
          <w:ilvl w:val="0"/>
          <w:numId w:val="6"/>
        </w:numPr>
        <w:ind w:firstLine="560"/>
        <w:jc w:val="both"/>
        <w:rPr>
          <w:rFonts w:hint="default"/>
          <w:b w:val="0"/>
          <w:bCs/>
          <w:sz w:val="28"/>
          <w:szCs w:val="28"/>
          <w:lang w:val="en-US" w:eastAsia="zh-CN"/>
        </w:rPr>
      </w:pPr>
      <w:r>
        <w:rPr>
          <w:rFonts w:hint="eastAsia"/>
          <w:sz w:val="28"/>
          <w:szCs w:val="28"/>
          <w:lang w:val="en-US" w:eastAsia="zh-CN"/>
        </w:rPr>
        <w:t>首先是店长认知角色的转变；</w:t>
      </w:r>
    </w:p>
    <w:p>
      <w:pPr>
        <w:numPr>
          <w:ilvl w:val="0"/>
          <w:numId w:val="6"/>
        </w:numPr>
        <w:ind w:firstLine="560"/>
        <w:jc w:val="both"/>
        <w:rPr>
          <w:rFonts w:hint="default"/>
          <w:b w:val="0"/>
          <w:bCs/>
          <w:sz w:val="28"/>
          <w:szCs w:val="28"/>
          <w:lang w:val="en-US" w:eastAsia="zh-CN"/>
        </w:rPr>
      </w:pPr>
      <w:r>
        <w:rPr>
          <w:rFonts w:hint="eastAsia"/>
          <w:sz w:val="28"/>
          <w:szCs w:val="28"/>
          <w:lang w:val="en-US" w:eastAsia="zh-CN"/>
        </w:rPr>
        <w:t>日常工作、店面团队建设及刺头员工的管理；</w:t>
      </w:r>
    </w:p>
    <w:p>
      <w:pPr>
        <w:numPr>
          <w:ilvl w:val="0"/>
          <w:numId w:val="6"/>
        </w:numPr>
        <w:ind w:firstLine="560"/>
        <w:jc w:val="both"/>
        <w:rPr>
          <w:rFonts w:hint="default"/>
          <w:b w:val="0"/>
          <w:bCs/>
          <w:sz w:val="28"/>
          <w:szCs w:val="28"/>
          <w:lang w:val="en-US" w:eastAsia="zh-CN"/>
        </w:rPr>
      </w:pPr>
      <w:r>
        <w:rPr>
          <w:rFonts w:hint="eastAsia"/>
          <w:sz w:val="28"/>
          <w:szCs w:val="28"/>
          <w:lang w:val="en-US" w:eastAsia="zh-CN"/>
        </w:rPr>
        <w:t>门店销售管理、商品陈列管理；</w:t>
      </w:r>
    </w:p>
    <w:p>
      <w:pPr>
        <w:numPr>
          <w:ilvl w:val="0"/>
          <w:numId w:val="6"/>
        </w:numPr>
        <w:ind w:firstLine="560"/>
        <w:jc w:val="both"/>
        <w:rPr>
          <w:rFonts w:hint="default"/>
          <w:b w:val="0"/>
          <w:bCs/>
          <w:sz w:val="28"/>
          <w:szCs w:val="28"/>
          <w:lang w:val="en-US" w:eastAsia="zh-CN"/>
        </w:rPr>
      </w:pPr>
      <w:r>
        <w:rPr>
          <w:rFonts w:hint="eastAsia"/>
          <w:sz w:val="28"/>
          <w:szCs w:val="28"/>
          <w:lang w:val="en-US" w:eastAsia="zh-CN"/>
        </w:rPr>
        <w:t>店长的能力提升、门店绩效考核管理；</w:t>
      </w:r>
    </w:p>
    <w:p>
      <w:pPr>
        <w:numPr>
          <w:ilvl w:val="0"/>
          <w:numId w:val="6"/>
        </w:numPr>
        <w:ind w:firstLine="560"/>
        <w:jc w:val="both"/>
        <w:rPr>
          <w:rFonts w:hint="default"/>
          <w:b w:val="0"/>
          <w:bCs/>
          <w:sz w:val="28"/>
          <w:szCs w:val="28"/>
          <w:lang w:val="en-US" w:eastAsia="zh-CN"/>
        </w:rPr>
      </w:pPr>
      <w:r>
        <w:rPr>
          <w:rFonts w:hint="eastAsia"/>
          <w:sz w:val="28"/>
          <w:szCs w:val="28"/>
          <w:lang w:val="en-US" w:eastAsia="zh-CN"/>
        </w:rPr>
        <w:t>财务管理、投诉管理及应对策略；</w:t>
      </w:r>
    </w:p>
    <w:p>
      <w:pPr>
        <w:numPr>
          <w:ilvl w:val="0"/>
          <w:numId w:val="6"/>
        </w:numPr>
        <w:ind w:firstLine="560"/>
        <w:jc w:val="both"/>
        <w:rPr>
          <w:rFonts w:hint="default"/>
          <w:b w:val="0"/>
          <w:bCs/>
          <w:sz w:val="28"/>
          <w:szCs w:val="28"/>
          <w:lang w:val="en-US" w:eastAsia="zh-CN"/>
        </w:rPr>
      </w:pPr>
      <w:r>
        <w:rPr>
          <w:rFonts w:hint="eastAsia"/>
          <w:sz w:val="28"/>
          <w:szCs w:val="28"/>
          <w:lang w:val="en-US" w:eastAsia="zh-CN"/>
        </w:rPr>
        <w:t>安全管理、服务管理等技能，以及店长应懂得如何利用数据分析诊断业绩。</w:t>
      </w:r>
    </w:p>
    <w:p>
      <w:pPr>
        <w:numPr>
          <w:ilvl w:val="0"/>
          <w:numId w:val="0"/>
        </w:numPr>
        <w:ind w:firstLine="560" w:firstLineChars="200"/>
        <w:jc w:val="both"/>
        <w:rPr>
          <w:rFonts w:hint="default"/>
          <w:b w:val="0"/>
          <w:bCs/>
          <w:sz w:val="28"/>
          <w:szCs w:val="28"/>
          <w:lang w:val="en-US" w:eastAsia="zh-CN"/>
        </w:rPr>
      </w:pPr>
      <w:r>
        <w:rPr>
          <w:rFonts w:hint="eastAsia"/>
          <w:sz w:val="28"/>
          <w:szCs w:val="28"/>
          <w:lang w:val="en-US" w:eastAsia="zh-CN"/>
        </w:rPr>
        <w:t>通过学习和考核合格后，所有学员将进入公司人才储备库作为店长岗位人选。</w:t>
      </w:r>
    </w:p>
    <w:p>
      <w:pPr>
        <w:numPr>
          <w:ilvl w:val="0"/>
          <w:numId w:val="0"/>
        </w:numPr>
        <w:ind w:firstLine="562" w:firstLineChars="200"/>
        <w:jc w:val="both"/>
        <w:rPr>
          <w:rFonts w:hint="eastAsia"/>
          <w:b/>
          <w:sz w:val="28"/>
          <w:szCs w:val="28"/>
          <w:lang w:eastAsia="zh-CN"/>
        </w:rPr>
      </w:pPr>
      <w:r>
        <w:rPr>
          <w:rFonts w:hint="eastAsia"/>
          <w:b/>
          <w:sz w:val="28"/>
          <w:szCs w:val="28"/>
          <w:lang w:eastAsia="zh-CN"/>
        </w:rPr>
        <w:t>四、学习报名要求</w:t>
      </w:r>
    </w:p>
    <w:p>
      <w:pPr>
        <w:numPr>
          <w:ilvl w:val="0"/>
          <w:numId w:val="0"/>
        </w:numPr>
        <w:ind w:firstLine="560" w:firstLineChars="200"/>
        <w:jc w:val="both"/>
        <w:rPr>
          <w:rFonts w:hint="eastAsia"/>
          <w:b w:val="0"/>
          <w:bCs/>
          <w:sz w:val="28"/>
          <w:szCs w:val="28"/>
          <w:lang w:eastAsia="zh-CN"/>
        </w:rPr>
      </w:pPr>
      <w:r>
        <w:rPr>
          <w:rFonts w:hint="eastAsia"/>
          <w:b w:val="0"/>
          <w:bCs/>
          <w:sz w:val="28"/>
          <w:szCs w:val="28"/>
          <w:lang w:val="en-US" w:eastAsia="zh-CN"/>
        </w:rPr>
        <w:t>1、</w:t>
      </w:r>
      <w:r>
        <w:rPr>
          <w:rFonts w:hint="eastAsia"/>
          <w:b w:val="0"/>
          <w:bCs/>
          <w:sz w:val="28"/>
          <w:szCs w:val="28"/>
          <w:lang w:eastAsia="zh-CN"/>
        </w:rPr>
        <w:t>每位员工必须选修一个专业教练班参加全年学习，并取得结业证书。</w:t>
      </w:r>
    </w:p>
    <w:p>
      <w:pPr>
        <w:numPr>
          <w:ilvl w:val="0"/>
          <w:numId w:val="0"/>
        </w:numPr>
        <w:ind w:firstLine="560" w:firstLineChars="200"/>
        <w:jc w:val="both"/>
        <w:rPr>
          <w:rFonts w:hint="eastAsia"/>
          <w:b w:val="0"/>
          <w:bCs/>
          <w:sz w:val="28"/>
          <w:szCs w:val="28"/>
          <w:lang w:eastAsia="zh-CN"/>
        </w:rPr>
      </w:pPr>
      <w:r>
        <w:rPr>
          <w:rFonts w:hint="eastAsia"/>
          <w:sz w:val="28"/>
          <w:szCs w:val="28"/>
          <w:lang w:val="en-US" w:eastAsia="zh-CN"/>
        </w:rPr>
        <w:t>2、为避免上课与排班的冲突，4人以下的门店员工不能重复选择相同的专业培训班；</w:t>
      </w:r>
    </w:p>
    <w:p>
      <w:pPr>
        <w:numPr>
          <w:ilvl w:val="0"/>
          <w:numId w:val="0"/>
        </w:numPr>
        <w:ind w:firstLine="560" w:firstLineChars="200"/>
        <w:jc w:val="both"/>
        <w:rPr>
          <w:rFonts w:hint="eastAsia"/>
          <w:b w:val="0"/>
          <w:bCs/>
          <w:sz w:val="28"/>
          <w:szCs w:val="28"/>
          <w:lang w:eastAsia="zh-CN"/>
        </w:rPr>
      </w:pPr>
      <w:r>
        <w:rPr>
          <w:rFonts w:hint="eastAsia"/>
          <w:b w:val="0"/>
          <w:bCs/>
          <w:sz w:val="28"/>
          <w:szCs w:val="28"/>
          <w:lang w:val="en-US" w:eastAsia="zh-CN"/>
        </w:rPr>
        <w:t>3、每次</w:t>
      </w:r>
      <w:r>
        <w:rPr>
          <w:rFonts w:hint="eastAsia"/>
          <w:b w:val="0"/>
          <w:bCs/>
          <w:sz w:val="28"/>
          <w:szCs w:val="28"/>
          <w:lang w:eastAsia="zh-CN"/>
        </w:rPr>
        <w:t>培训课员工原则上不得请假缺席；每缺席一次扣相应学分，将影响结业。</w:t>
      </w:r>
    </w:p>
    <w:p>
      <w:pPr>
        <w:numPr>
          <w:ilvl w:val="0"/>
          <w:numId w:val="0"/>
        </w:numPr>
        <w:ind w:firstLine="562" w:firstLineChars="200"/>
        <w:jc w:val="both"/>
        <w:rPr>
          <w:rFonts w:hint="eastAsia"/>
          <w:b/>
          <w:sz w:val="28"/>
          <w:szCs w:val="28"/>
          <w:lang w:eastAsia="zh-CN"/>
        </w:rPr>
      </w:pPr>
      <w:r>
        <w:rPr>
          <w:rFonts w:hint="eastAsia"/>
          <w:b/>
          <w:sz w:val="28"/>
          <w:szCs w:val="28"/>
          <w:lang w:eastAsia="zh-CN"/>
        </w:rPr>
        <w:t>五、学习考评</w:t>
      </w:r>
    </w:p>
    <w:p>
      <w:pPr>
        <w:numPr>
          <w:ilvl w:val="0"/>
          <w:numId w:val="7"/>
        </w:numPr>
        <w:ind w:firstLine="560" w:firstLineChars="200"/>
        <w:jc w:val="both"/>
        <w:rPr>
          <w:rFonts w:hint="eastAsia"/>
          <w:b w:val="0"/>
          <w:bCs/>
          <w:sz w:val="28"/>
          <w:szCs w:val="28"/>
          <w:lang w:val="en-US" w:eastAsia="zh-CN"/>
        </w:rPr>
      </w:pPr>
      <w:r>
        <w:rPr>
          <w:rFonts w:hint="eastAsia"/>
          <w:b w:val="0"/>
          <w:bCs/>
          <w:sz w:val="28"/>
          <w:szCs w:val="28"/>
          <w:lang w:val="en-US" w:eastAsia="zh-CN"/>
        </w:rPr>
        <w:t>各类专业教练班将分别建立学习群，开训后选举班长及学习委员与学习小组。</w:t>
      </w:r>
    </w:p>
    <w:p>
      <w:pPr>
        <w:numPr>
          <w:ilvl w:val="0"/>
          <w:numId w:val="7"/>
        </w:numPr>
        <w:ind w:firstLine="560" w:firstLineChars="200"/>
        <w:jc w:val="both"/>
        <w:rPr>
          <w:rFonts w:hint="eastAsia"/>
          <w:b w:val="0"/>
          <w:bCs/>
          <w:sz w:val="28"/>
          <w:szCs w:val="28"/>
          <w:lang w:val="en-US" w:eastAsia="zh-CN"/>
        </w:rPr>
      </w:pPr>
      <w:r>
        <w:rPr>
          <w:rFonts w:hint="eastAsia"/>
          <w:b w:val="0"/>
          <w:bCs/>
          <w:sz w:val="28"/>
          <w:szCs w:val="28"/>
          <w:lang w:val="en-US" w:eastAsia="zh-CN"/>
        </w:rPr>
        <w:t>每位学员将建学分卡，每次日常学习和考试将计入累计学分。</w:t>
      </w:r>
    </w:p>
    <w:p>
      <w:pPr>
        <w:numPr>
          <w:ilvl w:val="0"/>
          <w:numId w:val="7"/>
        </w:numPr>
        <w:ind w:firstLine="560" w:firstLineChars="200"/>
        <w:jc w:val="both"/>
        <w:rPr>
          <w:rFonts w:hint="eastAsia"/>
          <w:b w:val="0"/>
          <w:bCs/>
          <w:sz w:val="28"/>
          <w:szCs w:val="28"/>
          <w:lang w:val="en-US" w:eastAsia="zh-CN"/>
        </w:rPr>
      </w:pPr>
      <w:r>
        <w:rPr>
          <w:rFonts w:hint="eastAsia"/>
          <w:b w:val="0"/>
          <w:bCs/>
          <w:sz w:val="28"/>
          <w:szCs w:val="28"/>
          <w:lang w:val="en-US" w:eastAsia="zh-CN"/>
        </w:rPr>
        <w:t>原则上结业考评内容主要有三个方面：学习任务+门店实操+销售动销；</w:t>
      </w:r>
    </w:p>
    <w:p>
      <w:pPr>
        <w:numPr>
          <w:ilvl w:val="0"/>
          <w:numId w:val="0"/>
        </w:numPr>
        <w:ind w:left="140" w:leftChars="0" w:firstLine="560" w:firstLineChars="200"/>
        <w:jc w:val="both"/>
        <w:rPr>
          <w:rFonts w:hint="eastAsia"/>
          <w:b w:val="0"/>
          <w:bCs/>
          <w:sz w:val="28"/>
          <w:szCs w:val="28"/>
          <w:lang w:val="en-US" w:eastAsia="zh-CN"/>
        </w:rPr>
      </w:pPr>
      <w:r>
        <w:rPr>
          <w:rFonts w:hint="eastAsia"/>
          <w:b w:val="0"/>
          <w:bCs/>
          <w:sz w:val="28"/>
          <w:szCs w:val="28"/>
          <w:lang w:val="en-US" w:eastAsia="zh-CN"/>
        </w:rPr>
        <w:t>具体考评细则将随各阶段学习课程下发。</w:t>
      </w:r>
    </w:p>
    <w:p>
      <w:pPr>
        <w:numPr>
          <w:ilvl w:val="0"/>
          <w:numId w:val="0"/>
        </w:numPr>
        <w:ind w:firstLine="562" w:firstLineChars="200"/>
        <w:jc w:val="both"/>
        <w:rPr>
          <w:rFonts w:hint="default"/>
          <w:b/>
          <w:bCs w:val="0"/>
          <w:sz w:val="28"/>
          <w:szCs w:val="28"/>
          <w:lang w:val="en-US" w:eastAsia="zh-CN"/>
        </w:rPr>
      </w:pPr>
      <w:r>
        <w:rPr>
          <w:rFonts w:hint="eastAsia"/>
          <w:b/>
          <w:bCs w:val="0"/>
          <w:sz w:val="28"/>
          <w:szCs w:val="28"/>
          <w:lang w:val="en-US" w:eastAsia="zh-CN"/>
        </w:rPr>
        <w:t>六、专业人才班组织分工</w:t>
      </w:r>
    </w:p>
    <w:p>
      <w:pPr>
        <w:ind w:firstLine="560"/>
        <w:jc w:val="both"/>
        <w:rPr>
          <w:rFonts w:hint="eastAsia"/>
          <w:sz w:val="28"/>
          <w:szCs w:val="28"/>
          <w:lang w:val="en-US" w:eastAsia="zh-CN"/>
        </w:rPr>
      </w:pPr>
      <w:r>
        <w:rPr>
          <w:rFonts w:hint="eastAsia"/>
          <w:sz w:val="28"/>
          <w:szCs w:val="28"/>
          <w:lang w:val="en-US" w:eastAsia="zh-CN"/>
        </w:rPr>
        <w:t>1、“慢病管理教练班”由慢特管理部负责组织开展各项培训及考评工作；</w:t>
      </w:r>
    </w:p>
    <w:p>
      <w:pPr>
        <w:ind w:firstLine="560"/>
        <w:jc w:val="both"/>
        <w:rPr>
          <w:rFonts w:hint="default"/>
          <w:b/>
          <w:sz w:val="28"/>
          <w:szCs w:val="28"/>
          <w:lang w:val="en-US" w:eastAsia="zh-CN"/>
        </w:rPr>
      </w:pPr>
      <w:r>
        <w:rPr>
          <w:rFonts w:hint="eastAsia"/>
          <w:sz w:val="28"/>
          <w:szCs w:val="28"/>
          <w:lang w:val="en-US" w:eastAsia="zh-CN"/>
        </w:rPr>
        <w:t>2、“中药养生教练班”、“医疗器械教练班”、“见习店长培训班”由综合管理部人事培训科负责组织开展各项培训及考评工作。</w:t>
      </w:r>
    </w:p>
    <w:p>
      <w:pPr>
        <w:numPr>
          <w:ilvl w:val="0"/>
          <w:numId w:val="0"/>
        </w:numPr>
        <w:ind w:leftChars="0" w:firstLine="562" w:firstLineChars="200"/>
        <w:jc w:val="both"/>
        <w:rPr>
          <w:rFonts w:hint="eastAsia"/>
          <w:b/>
          <w:bCs w:val="0"/>
          <w:sz w:val="28"/>
          <w:szCs w:val="28"/>
          <w:lang w:val="en-US" w:eastAsia="zh-CN"/>
        </w:rPr>
      </w:pPr>
      <w:r>
        <w:rPr>
          <w:rFonts w:hint="eastAsia"/>
          <w:b/>
          <w:bCs w:val="0"/>
          <w:sz w:val="28"/>
          <w:szCs w:val="28"/>
          <w:lang w:val="en-US" w:eastAsia="zh-CN"/>
        </w:rPr>
        <w:t>七、各类培训班执行进度</w:t>
      </w:r>
    </w:p>
    <w:p>
      <w:pPr>
        <w:numPr>
          <w:ilvl w:val="0"/>
          <w:numId w:val="0"/>
        </w:numPr>
        <w:ind w:leftChars="0"/>
        <w:jc w:val="both"/>
        <w:rPr>
          <w:rFonts w:hint="default"/>
          <w:b w:val="0"/>
          <w:bCs/>
          <w:sz w:val="28"/>
          <w:szCs w:val="28"/>
          <w:lang w:val="en-US" w:eastAsia="zh-CN"/>
        </w:rPr>
      </w:pPr>
      <w:r>
        <w:rPr>
          <w:rFonts w:hint="eastAsia"/>
          <w:b w:val="0"/>
          <w:bCs/>
          <w:sz w:val="28"/>
          <w:szCs w:val="28"/>
          <w:lang w:val="en-US" w:eastAsia="zh-CN"/>
        </w:rPr>
        <w:t xml:space="preserve">    报名时间：从即日起至1月21日前完成全员报名。2月下旬组织开班启动仪式。请片区主管及店长积极宣传，鼓励大家根据员工本人2020年成长方向及时填写报名表，并按时间要求完成。各类教练班报名表详见钉钉蕃茄表单。</w:t>
      </w:r>
    </w:p>
    <w:p>
      <w:pPr>
        <w:numPr>
          <w:ilvl w:val="0"/>
          <w:numId w:val="0"/>
        </w:numPr>
        <w:ind w:left="140" w:leftChars="0"/>
        <w:jc w:val="both"/>
        <w:rPr>
          <w:rFonts w:hint="eastAsia"/>
          <w:b w:val="0"/>
          <w:bCs/>
          <w:sz w:val="28"/>
          <w:szCs w:val="28"/>
          <w:lang w:val="en-US" w:eastAsia="zh-CN"/>
        </w:rPr>
      </w:pPr>
      <w:r>
        <w:rPr>
          <w:rFonts w:hint="eastAsia"/>
          <w:b w:val="0"/>
          <w:bCs/>
          <w:sz w:val="28"/>
          <w:szCs w:val="28"/>
          <w:lang w:val="en-US" w:eastAsia="zh-CN"/>
        </w:rPr>
        <w:t xml:space="preserve">                                四川太极大药房连锁有限公司</w:t>
      </w:r>
    </w:p>
    <w:p>
      <w:pPr>
        <w:numPr>
          <w:ilvl w:val="0"/>
          <w:numId w:val="0"/>
        </w:numPr>
        <w:ind w:left="140" w:leftChars="0"/>
        <w:jc w:val="both"/>
        <w:rPr>
          <w:rFonts w:hint="eastAsia"/>
          <w:b w:val="0"/>
          <w:bCs/>
          <w:sz w:val="28"/>
          <w:szCs w:val="28"/>
          <w:lang w:val="en-US" w:eastAsia="zh-CN"/>
        </w:rPr>
      </w:pPr>
      <w:r>
        <w:rPr>
          <w:rFonts w:hint="eastAsia"/>
          <w:b w:val="0"/>
          <w:bCs/>
          <w:sz w:val="28"/>
          <w:szCs w:val="28"/>
          <w:lang w:val="en-US" w:eastAsia="zh-CN"/>
        </w:rPr>
        <w:t xml:space="preserve">                                       综合管理部</w:t>
      </w:r>
    </w:p>
    <w:p>
      <w:pPr>
        <w:numPr>
          <w:ilvl w:val="0"/>
          <w:numId w:val="0"/>
        </w:numPr>
        <w:jc w:val="both"/>
        <w:rPr>
          <w:rFonts w:hint="eastAsia"/>
          <w:b/>
          <w:sz w:val="32"/>
          <w:szCs w:val="28"/>
          <w:lang w:eastAsia="zh-CN"/>
        </w:rPr>
      </w:pPr>
      <w:r>
        <w:rPr>
          <w:rFonts w:hint="eastAsia"/>
          <w:b w:val="0"/>
          <w:bCs/>
          <w:sz w:val="28"/>
          <w:szCs w:val="28"/>
          <w:lang w:val="en-US" w:eastAsia="zh-CN"/>
        </w:rPr>
        <w:t xml:space="preserve">                                    2020年1月16日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7C4FC"/>
    <w:multiLevelType w:val="singleLevel"/>
    <w:tmpl w:val="B5E7C4FC"/>
    <w:lvl w:ilvl="0" w:tentative="0">
      <w:start w:val="1"/>
      <w:numFmt w:val="decimal"/>
      <w:suff w:val="nothing"/>
      <w:lvlText w:val="%1、"/>
      <w:lvlJc w:val="left"/>
    </w:lvl>
  </w:abstractNum>
  <w:abstractNum w:abstractNumId="1">
    <w:nsid w:val="C2B95756"/>
    <w:multiLevelType w:val="singleLevel"/>
    <w:tmpl w:val="C2B95756"/>
    <w:lvl w:ilvl="0" w:tentative="0">
      <w:start w:val="1"/>
      <w:numFmt w:val="decimal"/>
      <w:suff w:val="nothing"/>
      <w:lvlText w:val="%1、"/>
      <w:lvlJc w:val="left"/>
    </w:lvl>
  </w:abstractNum>
  <w:abstractNum w:abstractNumId="2">
    <w:nsid w:val="EFF14E67"/>
    <w:multiLevelType w:val="singleLevel"/>
    <w:tmpl w:val="EFF14E67"/>
    <w:lvl w:ilvl="0" w:tentative="0">
      <w:start w:val="1"/>
      <w:numFmt w:val="decimal"/>
      <w:suff w:val="nothing"/>
      <w:lvlText w:val="%1、"/>
      <w:lvlJc w:val="left"/>
    </w:lvl>
  </w:abstractNum>
  <w:abstractNum w:abstractNumId="3">
    <w:nsid w:val="FDC87142"/>
    <w:multiLevelType w:val="singleLevel"/>
    <w:tmpl w:val="FDC87142"/>
    <w:lvl w:ilvl="0" w:tentative="0">
      <w:start w:val="1"/>
      <w:numFmt w:val="decimal"/>
      <w:suff w:val="space"/>
      <w:lvlText w:val="%1、"/>
      <w:lvlJc w:val="left"/>
    </w:lvl>
  </w:abstractNum>
  <w:abstractNum w:abstractNumId="4">
    <w:nsid w:val="1D73FBA5"/>
    <w:multiLevelType w:val="singleLevel"/>
    <w:tmpl w:val="1D73FBA5"/>
    <w:lvl w:ilvl="0" w:tentative="0">
      <w:start w:val="1"/>
      <w:numFmt w:val="decimal"/>
      <w:suff w:val="nothing"/>
      <w:lvlText w:val="%1、"/>
      <w:lvlJc w:val="left"/>
    </w:lvl>
  </w:abstractNum>
  <w:abstractNum w:abstractNumId="5">
    <w:nsid w:val="264233D1"/>
    <w:multiLevelType w:val="singleLevel"/>
    <w:tmpl w:val="264233D1"/>
    <w:lvl w:ilvl="0" w:tentative="0">
      <w:start w:val="1"/>
      <w:numFmt w:val="chineseCounting"/>
      <w:suff w:val="nothing"/>
      <w:lvlText w:val="（%1）"/>
      <w:lvlJc w:val="left"/>
      <w:rPr>
        <w:rFonts w:hint="eastAsia"/>
      </w:rPr>
    </w:lvl>
  </w:abstractNum>
  <w:abstractNum w:abstractNumId="6">
    <w:nsid w:val="399B7476"/>
    <w:multiLevelType w:val="singleLevel"/>
    <w:tmpl w:val="399B7476"/>
    <w:lvl w:ilvl="0" w:tentative="0">
      <w:start w:val="1"/>
      <w:numFmt w:val="decimal"/>
      <w:suff w:val="nothing"/>
      <w:lvlText w:val="%1、"/>
      <w:lvlJc w:val="left"/>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35689"/>
    <w:rsid w:val="055847F5"/>
    <w:rsid w:val="070018F9"/>
    <w:rsid w:val="07460E95"/>
    <w:rsid w:val="09E21F74"/>
    <w:rsid w:val="13F51654"/>
    <w:rsid w:val="144048B8"/>
    <w:rsid w:val="155E2271"/>
    <w:rsid w:val="18BA719D"/>
    <w:rsid w:val="1FBC7107"/>
    <w:rsid w:val="20311061"/>
    <w:rsid w:val="20777289"/>
    <w:rsid w:val="222D6F64"/>
    <w:rsid w:val="223C3CE9"/>
    <w:rsid w:val="250D2E01"/>
    <w:rsid w:val="28D0157F"/>
    <w:rsid w:val="2A651312"/>
    <w:rsid w:val="2ADB3DB0"/>
    <w:rsid w:val="2BF8105C"/>
    <w:rsid w:val="2F0C16B9"/>
    <w:rsid w:val="2FFC5C17"/>
    <w:rsid w:val="31365CF1"/>
    <w:rsid w:val="32DB20BA"/>
    <w:rsid w:val="33813F12"/>
    <w:rsid w:val="339B4654"/>
    <w:rsid w:val="35D872DE"/>
    <w:rsid w:val="379A6D9F"/>
    <w:rsid w:val="395E72D7"/>
    <w:rsid w:val="39946BF9"/>
    <w:rsid w:val="3AC96FED"/>
    <w:rsid w:val="40874FBA"/>
    <w:rsid w:val="40F54615"/>
    <w:rsid w:val="40FC169E"/>
    <w:rsid w:val="423C74E3"/>
    <w:rsid w:val="434D7385"/>
    <w:rsid w:val="45BF4D3D"/>
    <w:rsid w:val="476518FC"/>
    <w:rsid w:val="49C56127"/>
    <w:rsid w:val="4B243C9B"/>
    <w:rsid w:val="4BFE6E1E"/>
    <w:rsid w:val="4E5A4321"/>
    <w:rsid w:val="53AF7591"/>
    <w:rsid w:val="54F103EF"/>
    <w:rsid w:val="58210915"/>
    <w:rsid w:val="58E83882"/>
    <w:rsid w:val="5B323365"/>
    <w:rsid w:val="5B3A5AF3"/>
    <w:rsid w:val="5B682E06"/>
    <w:rsid w:val="5EAE00D0"/>
    <w:rsid w:val="60210F16"/>
    <w:rsid w:val="655D65D3"/>
    <w:rsid w:val="67C35689"/>
    <w:rsid w:val="67CF204B"/>
    <w:rsid w:val="68BF6A33"/>
    <w:rsid w:val="69166B80"/>
    <w:rsid w:val="6E4670A2"/>
    <w:rsid w:val="720A00CC"/>
    <w:rsid w:val="76753C1B"/>
    <w:rsid w:val="772F40AB"/>
    <w:rsid w:val="78487112"/>
    <w:rsid w:val="78C81680"/>
    <w:rsid w:val="79323D3F"/>
    <w:rsid w:val="7D8E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2020-01-14T09:55:00Z</dcterms:created>
  <dc:creator>张蓉</dc:creator>
  <cp:lastModifiedBy>张蓉</cp:lastModifiedBy>
  <dcterms:modified xsi:type="dcterms:W3CDTF">2020-01-16T04:08:27Z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