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李坚</w:t>
      </w:r>
      <w:r>
        <w:rPr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center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中山中智黄芪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、</w:t>
      </w:r>
      <w:r>
        <w:rPr>
          <w:rFonts w:hint="eastAsia"/>
          <w:b w:val="0"/>
          <w:bCs w:val="0"/>
          <w:sz w:val="24"/>
          <w:szCs w:val="24"/>
        </w:rPr>
        <w:t>西洋参破壁认购活动方案</w:t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一、活动时间</w:t>
      </w:r>
      <w:r>
        <w:rPr>
          <w:rFonts w:hint="eastAsia"/>
          <w:b w:val="0"/>
          <w:bCs w:val="0"/>
          <w:sz w:val="24"/>
          <w:szCs w:val="24"/>
        </w:rPr>
        <w:t>：10.1-10.31号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  <w:t>二、活动方式：</w:t>
      </w:r>
      <w:r>
        <w:rPr>
          <w:b w:val="0"/>
          <w:bCs w:val="0"/>
          <w:sz w:val="24"/>
          <w:szCs w:val="24"/>
        </w:rPr>
        <w:t>认购（具体认购任务见附表）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eastAsia="zh-CN"/>
        </w:rPr>
        <w:t>品种及</w:t>
      </w:r>
      <w:r>
        <w:rPr>
          <w:b/>
          <w:bCs/>
          <w:sz w:val="24"/>
          <w:szCs w:val="24"/>
        </w:rPr>
        <w:t>奖励政策</w:t>
      </w:r>
    </w:p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1、</w:t>
      </w:r>
      <w:r>
        <w:rPr>
          <w:rFonts w:hint="eastAsia"/>
          <w:b w:val="0"/>
          <w:bCs w:val="0"/>
          <w:sz w:val="24"/>
          <w:szCs w:val="24"/>
          <w:lang w:eastAsia="zh-CN"/>
        </w:rPr>
        <w:t>品种及</w:t>
      </w:r>
      <w:r>
        <w:rPr>
          <w:rFonts w:hint="eastAsia"/>
          <w:b w:val="0"/>
          <w:bCs w:val="0"/>
          <w:sz w:val="24"/>
          <w:szCs w:val="24"/>
        </w:rPr>
        <w:t>认购奖励政策：</w:t>
      </w:r>
    </w:p>
    <w:tbl>
      <w:tblPr>
        <w:tblStyle w:val="2"/>
        <w:tblpPr w:leftFromText="180" w:rightFromText="180" w:vertAnchor="text" w:horzAnchor="margin" w:tblpX="-280" w:tblpY="55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34"/>
        <w:gridCol w:w="850"/>
        <w:gridCol w:w="1197"/>
        <w:gridCol w:w="1234"/>
        <w:gridCol w:w="12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6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850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197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零售价</w:t>
            </w:r>
          </w:p>
        </w:tc>
        <w:tc>
          <w:tcPr>
            <w:tcW w:w="1234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终端活动</w:t>
            </w:r>
          </w:p>
        </w:tc>
        <w:tc>
          <w:tcPr>
            <w:tcW w:w="128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1档奖励</w:t>
            </w:r>
          </w:p>
        </w:tc>
        <w:tc>
          <w:tcPr>
            <w:tcW w:w="178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9" w:type="dxa"/>
            <w:vAlign w:val="bottom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cs="宋体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124620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cs="宋体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黄芪破壁饮片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cs="宋体" w:asciiTheme="minorEastAsia" w:hAnsi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2g*20袋</w:t>
            </w:r>
          </w:p>
        </w:tc>
        <w:tc>
          <w:tcPr>
            <w:tcW w:w="1197" w:type="dxa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68元</w:t>
            </w:r>
          </w:p>
        </w:tc>
        <w:tc>
          <w:tcPr>
            <w:tcW w:w="1234" w:type="dxa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+29.8元换购</w:t>
            </w:r>
          </w:p>
        </w:tc>
        <w:tc>
          <w:tcPr>
            <w:tcW w:w="1283" w:type="dxa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2元/罐</w:t>
            </w:r>
          </w:p>
        </w:tc>
        <w:tc>
          <w:tcPr>
            <w:tcW w:w="1783" w:type="dxa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4元/罐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9" w:type="dxa"/>
            <w:vAlign w:val="bottom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124631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西洋参破壁饮片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1g*20袋</w:t>
            </w:r>
          </w:p>
        </w:tc>
        <w:tc>
          <w:tcPr>
            <w:tcW w:w="1197" w:type="dxa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188元</w:t>
            </w:r>
          </w:p>
        </w:tc>
        <w:tc>
          <w:tcPr>
            <w:tcW w:w="1234" w:type="dxa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+98元换购</w:t>
            </w:r>
          </w:p>
        </w:tc>
        <w:tc>
          <w:tcPr>
            <w:tcW w:w="1283" w:type="dxa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4元/罐</w:t>
            </w:r>
          </w:p>
        </w:tc>
        <w:tc>
          <w:tcPr>
            <w:tcW w:w="1783" w:type="dxa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highlight w:val="none"/>
              </w:rPr>
              <w:t>6元/罐</w:t>
            </w:r>
          </w:p>
        </w:tc>
      </w:tr>
    </w:tbl>
    <w:p>
      <w:pPr>
        <w:spacing w:line="360" w:lineRule="auto"/>
        <w:rPr>
          <w:b w:val="0"/>
          <w:bCs w:val="0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认购奖励规则：</w:t>
      </w:r>
    </w:p>
    <w:p>
      <w:pPr>
        <w:pStyle w:val="4"/>
        <w:spacing w:line="360" w:lineRule="auto"/>
        <w:ind w:left="0" w:leftChars="0" w:firstLine="0" w:firstLineChars="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1、 </w:t>
      </w:r>
      <w:r>
        <w:rPr>
          <w:b w:val="0"/>
          <w:bCs w:val="0"/>
          <w:sz w:val="24"/>
          <w:szCs w:val="24"/>
        </w:rPr>
        <w:t>A、门店销售未达到</w:t>
      </w:r>
      <w:r>
        <w:rPr>
          <w:rFonts w:hint="eastAsia"/>
          <w:b w:val="0"/>
          <w:bCs w:val="0"/>
          <w:sz w:val="24"/>
          <w:szCs w:val="24"/>
        </w:rPr>
        <w:t>2档，均按1档进行奖励</w:t>
      </w:r>
    </w:p>
    <w:p>
      <w:pPr>
        <w:pStyle w:val="4"/>
        <w:spacing w:line="360" w:lineRule="auto"/>
        <w:ind w:left="0" w:leftChars="0" w:firstLine="480" w:firstLineChars="20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B、门店销售达到2档或大于2档按2档奖励</w:t>
      </w:r>
    </w:p>
    <w:p>
      <w:pPr>
        <w:spacing w:line="360" w:lineRule="auto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注：黄芪、西洋参破壁认购活动期间原有的销售奖励提成取消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奖励发放方式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根据门店反馈的认购数量</w:t>
      </w:r>
      <w:r>
        <w:rPr>
          <w:rFonts w:hint="eastAsia"/>
          <w:sz w:val="24"/>
          <w:szCs w:val="24"/>
          <w:lang w:val="en-US" w:eastAsia="zh-CN"/>
        </w:rPr>
        <w:t>，核算出预发奖励，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预发奖励在钉钉群内发至各片长，由片长将奖励发至各店，各店长根据店员认购数量，分到人头。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3、活动结束后，营运部根据门店实际销售核算，多退少补。</w:t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left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主题词：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中智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         认购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  方案 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 xml:space="preserve">四川太极大药房连锁有限公司                      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Cs w:val="21"/>
          <w:u w:val="single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 2019年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color w:val="auto"/>
          <w:szCs w:val="21"/>
          <w:u w:val="single"/>
        </w:rPr>
        <w:t>月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Cs w:val="21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Cs w:val="21"/>
          <w:u w:val="single"/>
        </w:rPr>
      </w:pPr>
      <w:r>
        <w:rPr>
          <w:rFonts w:hint="eastAsia"/>
          <w:b/>
          <w:bCs/>
          <w:color w:val="auto"/>
          <w:szCs w:val="21"/>
          <w:u w:val="single"/>
        </w:rPr>
        <w:t>打印：</w:t>
      </w:r>
      <w:r>
        <w:rPr>
          <w:rFonts w:hint="eastAsia"/>
          <w:b/>
          <w:bCs/>
          <w:color w:val="auto"/>
          <w:szCs w:val="21"/>
          <w:u w:val="single"/>
          <w:lang w:eastAsia="zh-CN"/>
        </w:rPr>
        <w:t>刘美玲</w:t>
      </w:r>
      <w:r>
        <w:rPr>
          <w:rFonts w:hint="eastAsia"/>
          <w:b/>
          <w:bCs/>
          <w:color w:val="auto"/>
          <w:szCs w:val="21"/>
          <w:u w:val="singl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</w:rPr>
        <w:t xml:space="preserve">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    </w:t>
      </w:r>
      <w:r>
        <w:rPr>
          <w:rFonts w:hint="eastAsia"/>
          <w:b/>
          <w:bCs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Cs w:val="21"/>
          <w:u w:val="single"/>
        </w:rPr>
        <w:t xml:space="preserve">（共印1份） </w:t>
      </w: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D7"/>
    <w:rsid w:val="0014432C"/>
    <w:rsid w:val="002E115E"/>
    <w:rsid w:val="00327B8B"/>
    <w:rsid w:val="004B6B9A"/>
    <w:rsid w:val="0069284C"/>
    <w:rsid w:val="007F3101"/>
    <w:rsid w:val="008139BE"/>
    <w:rsid w:val="00844043"/>
    <w:rsid w:val="008C7109"/>
    <w:rsid w:val="009305D0"/>
    <w:rsid w:val="00A46625"/>
    <w:rsid w:val="00B960B2"/>
    <w:rsid w:val="00BA3A8C"/>
    <w:rsid w:val="00C12615"/>
    <w:rsid w:val="00C3689B"/>
    <w:rsid w:val="00CA7E9B"/>
    <w:rsid w:val="00CB5FDE"/>
    <w:rsid w:val="00D56C8D"/>
    <w:rsid w:val="00DD6FD7"/>
    <w:rsid w:val="00F552B4"/>
    <w:rsid w:val="31D46B00"/>
    <w:rsid w:val="42D52641"/>
    <w:rsid w:val="584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365</Characters>
  <Lines>3</Lines>
  <Paragraphs>1</Paragraphs>
  <TotalTime>3</TotalTime>
  <ScaleCrop>false</ScaleCrop>
  <LinksUpToDate>false</LinksUpToDate>
  <CharactersWithSpaces>428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2019-09-26T07:55:00Z</dcterms:created>
  <dc:creator>吴芬</dc:creator>
  <cp:lastModifiedBy>玲小妹</cp:lastModifiedBy>
  <dcterms:modified xsi:type="dcterms:W3CDTF">2019-09-29T06:15:30Z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