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08E79" w14:textId="77777777" w:rsidR="00190298" w:rsidRPr="00A928FA" w:rsidRDefault="00190298" w:rsidP="00A928FA">
      <w:pPr>
        <w:pStyle w:val="2"/>
        <w:keepNext w:val="0"/>
        <w:keepLines w:val="0"/>
        <w:kinsoku w:val="0"/>
        <w:adjustRightInd w:val="0"/>
        <w:snapToGrid w:val="0"/>
        <w:spacing w:before="0" w:after="0" w:line="240" w:lineRule="auto"/>
        <w:jc w:val="center"/>
        <w:textAlignment w:val="top"/>
        <w:rPr>
          <w:rFonts w:ascii="微软雅黑" w:eastAsia="微软雅黑" w:hAnsi="微软雅黑"/>
        </w:rPr>
      </w:pPr>
      <w:r w:rsidRPr="00A928FA">
        <w:rPr>
          <w:rFonts w:ascii="微软雅黑" w:eastAsia="微软雅黑" w:hAnsi="微软雅黑"/>
        </w:rPr>
        <w:t>2019年“恒瑞杯”全国慢病服务专员选拔大赛</w:t>
      </w:r>
    </w:p>
    <w:p w14:paraId="6473AB1B" w14:textId="0DA073C1" w:rsidR="00190298" w:rsidRPr="00A928FA" w:rsidRDefault="00190298" w:rsidP="00A928FA">
      <w:pPr>
        <w:jc w:val="center"/>
        <w:rPr>
          <w:rFonts w:ascii="微软雅黑" w:eastAsia="微软雅黑" w:hAnsi="微软雅黑" w:hint="eastAsia"/>
          <w:sz w:val="21"/>
          <w:lang w:eastAsia="zh-CN"/>
        </w:rPr>
      </w:pPr>
      <w:r w:rsidRPr="00A928FA">
        <w:rPr>
          <w:rFonts w:ascii="微软雅黑" w:eastAsia="微软雅黑" w:hAnsi="微软雅黑" w:cs="宋体" w:hint="eastAsia"/>
          <w:color w:val="000000"/>
          <w:sz w:val="32"/>
          <w:szCs w:val="48"/>
          <w:lang w:eastAsia="zh-CN"/>
        </w:rPr>
        <w:t>【晋级赛-落地</w:t>
      </w:r>
      <w:r w:rsidRPr="00A928FA">
        <w:rPr>
          <w:rFonts w:ascii="微软雅黑" w:eastAsia="微软雅黑" w:hAnsi="微软雅黑" w:cs="宋体"/>
          <w:color w:val="000000"/>
          <w:sz w:val="32"/>
          <w:szCs w:val="48"/>
          <w:lang w:eastAsia="zh-CN"/>
        </w:rPr>
        <w:t>知识竞赛</w:t>
      </w:r>
      <w:r w:rsidRPr="00A928FA">
        <w:rPr>
          <w:rFonts w:ascii="微软雅黑" w:eastAsia="微软雅黑" w:hAnsi="微软雅黑" w:cs="宋体" w:hint="eastAsia"/>
          <w:color w:val="000000"/>
          <w:sz w:val="32"/>
          <w:szCs w:val="48"/>
          <w:lang w:eastAsia="zh-CN"/>
        </w:rPr>
        <w:t>】</w:t>
      </w:r>
    </w:p>
    <w:p w14:paraId="4478155B" w14:textId="77777777" w:rsidR="00190298" w:rsidRPr="00A928FA" w:rsidRDefault="00C559C3" w:rsidP="00A928FA">
      <w:pPr>
        <w:rPr>
          <w:rFonts w:ascii="微软雅黑" w:eastAsia="微软雅黑" w:hAnsi="微软雅黑"/>
          <w:lang w:eastAsia="zh-CN"/>
        </w:rPr>
      </w:pPr>
      <w:r w:rsidRPr="00A928FA">
        <w:rPr>
          <w:rFonts w:ascii="微软雅黑" w:eastAsia="微软雅黑" w:hAnsi="微软雅黑" w:hint="eastAsia"/>
          <w:lang w:eastAsia="zh-CN"/>
        </w:rPr>
        <w:t>一、【落地赛】</w:t>
      </w:r>
      <w:r w:rsidR="00190298" w:rsidRPr="00A928FA">
        <w:rPr>
          <w:rFonts w:ascii="微软雅黑" w:eastAsia="微软雅黑" w:hAnsi="微软雅黑" w:hint="eastAsia"/>
          <w:lang w:eastAsia="zh-CN"/>
        </w:rPr>
        <w:t>第二</w:t>
      </w:r>
      <w:r w:rsidR="00190298" w:rsidRPr="00A928FA">
        <w:rPr>
          <w:rFonts w:ascii="微软雅黑" w:eastAsia="微软雅黑" w:hAnsi="微软雅黑"/>
          <w:lang w:eastAsia="zh-CN"/>
        </w:rPr>
        <w:t>环节</w:t>
      </w:r>
      <w:r w:rsidR="00C9009C" w:rsidRPr="00A928FA">
        <w:rPr>
          <w:rFonts w:ascii="微软雅黑" w:eastAsia="微软雅黑" w:hAnsi="微软雅黑" w:hint="eastAsia"/>
          <w:lang w:eastAsia="zh-CN"/>
        </w:rPr>
        <w:t>：</w:t>
      </w:r>
      <w:r w:rsidR="00C9009C" w:rsidRPr="00A928FA">
        <w:rPr>
          <w:rFonts w:ascii="微软雅黑" w:eastAsia="微软雅黑" w:hAnsi="微软雅黑"/>
          <w:lang w:eastAsia="zh-CN"/>
        </w:rPr>
        <w:t>了不起的</w:t>
      </w:r>
      <w:r w:rsidR="00C9009C" w:rsidRPr="00A928FA">
        <w:rPr>
          <w:rFonts w:ascii="微软雅黑" w:eastAsia="微软雅黑" w:hAnsi="微软雅黑" w:hint="eastAsia"/>
          <w:lang w:eastAsia="zh-CN"/>
        </w:rPr>
        <w:t>知识</w:t>
      </w:r>
    </w:p>
    <w:p w14:paraId="4DD82923" w14:textId="65AC4924" w:rsidR="006B5963" w:rsidRPr="00A928FA" w:rsidRDefault="00A062E8" w:rsidP="00A928FA">
      <w:pPr>
        <w:pStyle w:val="a3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/>
          <w:lang w:eastAsia="zh-CN"/>
        </w:rPr>
      </w:pPr>
      <w:r w:rsidRPr="00A928FA">
        <w:rPr>
          <w:rFonts w:ascii="微软雅黑" w:eastAsia="微软雅黑" w:hAnsi="微软雅黑" w:hint="eastAsia"/>
          <w:lang w:eastAsia="zh-CN"/>
        </w:rPr>
        <w:t>出题</w:t>
      </w:r>
      <w:r w:rsidRPr="00A928FA">
        <w:rPr>
          <w:rFonts w:ascii="微软雅黑" w:eastAsia="微软雅黑" w:hAnsi="微软雅黑"/>
          <w:lang w:eastAsia="zh-CN"/>
        </w:rPr>
        <w:t>形式：</w:t>
      </w:r>
      <w:r w:rsidRPr="00A928FA">
        <w:rPr>
          <w:rFonts w:ascii="微软雅黑" w:eastAsia="微软雅黑" w:hAnsi="微软雅黑" w:hint="eastAsia"/>
          <w:lang w:eastAsia="zh-CN"/>
        </w:rPr>
        <w:t>随机</w:t>
      </w:r>
      <w:r w:rsidRPr="00A928FA">
        <w:rPr>
          <w:rFonts w:ascii="微软雅黑" w:eastAsia="微软雅黑" w:hAnsi="微软雅黑"/>
          <w:lang w:eastAsia="zh-CN"/>
        </w:rPr>
        <w:t>出题，所有</w:t>
      </w:r>
      <w:r w:rsidR="004F0709" w:rsidRPr="00A928FA">
        <w:rPr>
          <w:rFonts w:ascii="微软雅黑" w:eastAsia="微软雅黑" w:hAnsi="微软雅黑"/>
          <w:lang w:eastAsia="zh-CN"/>
        </w:rPr>
        <w:t>10</w:t>
      </w:r>
      <w:r w:rsidRPr="00A928FA">
        <w:rPr>
          <w:rFonts w:ascii="微软雅黑" w:eastAsia="微软雅黑" w:hAnsi="微软雅黑" w:hint="eastAsia"/>
          <w:lang w:eastAsia="zh-CN"/>
        </w:rPr>
        <w:t>支</w:t>
      </w:r>
      <w:r w:rsidRPr="00A928FA">
        <w:rPr>
          <w:rFonts w:ascii="微软雅黑" w:eastAsia="微软雅黑" w:hAnsi="微软雅黑"/>
          <w:lang w:eastAsia="zh-CN"/>
        </w:rPr>
        <w:t>队伍同时答题</w:t>
      </w:r>
      <w:r w:rsidRPr="00A928FA">
        <w:rPr>
          <w:rFonts w:ascii="微软雅黑" w:eastAsia="微软雅黑" w:hAnsi="微软雅黑" w:hint="eastAsia"/>
          <w:lang w:eastAsia="zh-CN"/>
        </w:rPr>
        <w:t>。</w:t>
      </w:r>
    </w:p>
    <w:p w14:paraId="78AEFED3" w14:textId="25D54186" w:rsidR="006B5963" w:rsidRPr="00A928FA" w:rsidRDefault="006B5963" w:rsidP="00A928FA">
      <w:pPr>
        <w:pStyle w:val="a3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/>
          <w:lang w:eastAsia="zh-CN"/>
        </w:rPr>
      </w:pPr>
      <w:r w:rsidRPr="00A928FA">
        <w:rPr>
          <w:rFonts w:ascii="微软雅黑" w:eastAsia="微软雅黑" w:hAnsi="微软雅黑" w:hint="eastAsia"/>
          <w:lang w:eastAsia="zh-CN"/>
        </w:rPr>
        <w:t>试题设置</w:t>
      </w:r>
      <w:r w:rsidRPr="00A928FA">
        <w:rPr>
          <w:rFonts w:ascii="微软雅黑" w:eastAsia="微软雅黑" w:hAnsi="微软雅黑"/>
          <w:lang w:eastAsia="zh-CN"/>
        </w:rPr>
        <w:t>：分为</w:t>
      </w:r>
      <w:r w:rsidRPr="00A928FA">
        <w:rPr>
          <w:rFonts w:ascii="微软雅黑" w:eastAsia="微软雅黑" w:hAnsi="微软雅黑" w:hint="eastAsia"/>
          <w:lang w:eastAsia="zh-CN"/>
        </w:rPr>
        <w:t>AB两套题</w:t>
      </w:r>
      <w:r w:rsidRPr="00A928FA">
        <w:rPr>
          <w:rFonts w:ascii="微软雅黑" w:eastAsia="微软雅黑" w:hAnsi="微软雅黑"/>
          <w:lang w:eastAsia="zh-CN"/>
        </w:rPr>
        <w:t>，</w:t>
      </w:r>
      <w:r w:rsidR="00155663" w:rsidRPr="00A928FA">
        <w:rPr>
          <w:rFonts w:ascii="微软雅黑" w:eastAsia="微软雅黑" w:hAnsi="微软雅黑" w:hint="eastAsia"/>
          <w:lang w:eastAsia="zh-CN"/>
        </w:rPr>
        <w:t>各50道题</w:t>
      </w:r>
      <w:r w:rsidR="00155663" w:rsidRPr="00A928FA">
        <w:rPr>
          <w:rFonts w:ascii="微软雅黑" w:eastAsia="微软雅黑" w:hAnsi="微软雅黑"/>
          <w:lang w:eastAsia="zh-CN"/>
        </w:rPr>
        <w:t>。</w:t>
      </w:r>
      <w:r w:rsidR="004F0709" w:rsidRPr="00A928FA">
        <w:rPr>
          <w:rFonts w:ascii="微软雅黑" w:eastAsia="微软雅黑" w:hAnsi="微软雅黑"/>
          <w:lang w:eastAsia="zh-CN"/>
        </w:rPr>
        <w:t>3</w:t>
      </w:r>
      <w:r w:rsidR="00C559C3" w:rsidRPr="00A928FA">
        <w:rPr>
          <w:rFonts w:ascii="微软雅黑" w:eastAsia="微软雅黑" w:hAnsi="微软雅黑" w:hint="eastAsia"/>
          <w:lang w:eastAsia="zh-CN"/>
        </w:rPr>
        <w:t>场</w:t>
      </w:r>
      <w:r w:rsidR="00C559C3" w:rsidRPr="00A928FA">
        <w:rPr>
          <w:rFonts w:ascii="微软雅黑" w:eastAsia="微软雅黑" w:hAnsi="微软雅黑"/>
          <w:lang w:eastAsia="zh-CN"/>
        </w:rPr>
        <w:t>落地赛</w:t>
      </w:r>
      <w:r w:rsidR="00155663" w:rsidRPr="00A928FA">
        <w:rPr>
          <w:rFonts w:ascii="微软雅黑" w:eastAsia="微软雅黑" w:hAnsi="微软雅黑" w:hint="eastAsia"/>
          <w:lang w:eastAsia="zh-CN"/>
        </w:rPr>
        <w:t>交替</w:t>
      </w:r>
      <w:r w:rsidR="00155663" w:rsidRPr="00A928FA">
        <w:rPr>
          <w:rFonts w:ascii="微软雅黑" w:eastAsia="微软雅黑" w:hAnsi="微软雅黑"/>
          <w:lang w:eastAsia="zh-CN"/>
        </w:rPr>
        <w:t>使用，避免</w:t>
      </w:r>
      <w:r w:rsidR="00155663" w:rsidRPr="00A928FA">
        <w:rPr>
          <w:rFonts w:ascii="微软雅黑" w:eastAsia="微软雅黑" w:hAnsi="微软雅黑" w:hint="eastAsia"/>
          <w:lang w:eastAsia="zh-CN"/>
        </w:rPr>
        <w:t>作弊，</w:t>
      </w:r>
      <w:r w:rsidR="00155663" w:rsidRPr="00A928FA">
        <w:rPr>
          <w:rFonts w:ascii="微软雅黑" w:eastAsia="微软雅黑" w:hAnsi="微软雅黑"/>
          <w:lang w:eastAsia="zh-CN"/>
        </w:rPr>
        <w:t>也</w:t>
      </w:r>
      <w:r w:rsidR="007546AB" w:rsidRPr="00A928FA">
        <w:rPr>
          <w:rFonts w:ascii="微软雅黑" w:eastAsia="微软雅黑" w:hAnsi="微软雅黑" w:hint="eastAsia"/>
          <w:lang w:eastAsia="zh-CN"/>
        </w:rPr>
        <w:t>相互</w:t>
      </w:r>
      <w:r w:rsidR="00155663" w:rsidRPr="00A928FA">
        <w:rPr>
          <w:rFonts w:ascii="微软雅黑" w:eastAsia="微软雅黑" w:hAnsi="微软雅黑"/>
          <w:lang w:eastAsia="zh-CN"/>
        </w:rPr>
        <w:t>作为每场比赛的备用题库。</w:t>
      </w:r>
    </w:p>
    <w:p w14:paraId="6C72E00F" w14:textId="77777777" w:rsidR="00190298" w:rsidRPr="00A928FA" w:rsidRDefault="00190298" w:rsidP="00A928FA">
      <w:pPr>
        <w:pStyle w:val="a3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/>
          <w:lang w:eastAsia="zh-CN"/>
        </w:rPr>
      </w:pPr>
      <w:r w:rsidRPr="00A928FA">
        <w:rPr>
          <w:rFonts w:ascii="微软雅黑" w:eastAsia="微软雅黑" w:hAnsi="微软雅黑" w:hint="eastAsia"/>
          <w:lang w:eastAsia="zh-CN"/>
        </w:rPr>
        <w:t>题型</w:t>
      </w:r>
      <w:r w:rsidRPr="00A928FA">
        <w:rPr>
          <w:rFonts w:ascii="微软雅黑" w:eastAsia="微软雅黑" w:hAnsi="微软雅黑"/>
          <w:lang w:eastAsia="zh-CN"/>
        </w:rPr>
        <w:t>及数量：</w:t>
      </w:r>
      <w:r w:rsidRPr="00A928FA">
        <w:rPr>
          <w:rFonts w:ascii="微软雅黑" w:eastAsia="微软雅黑" w:hAnsi="微软雅黑" w:hint="eastAsia"/>
          <w:lang w:eastAsia="zh-CN"/>
        </w:rPr>
        <w:t>单选题</w:t>
      </w:r>
      <w:r w:rsidR="00413DDF" w:rsidRPr="00A928FA">
        <w:rPr>
          <w:rFonts w:ascii="微软雅黑" w:eastAsia="微软雅黑" w:hAnsi="微软雅黑"/>
          <w:lang w:eastAsia="zh-CN"/>
        </w:rPr>
        <w:t>7</w:t>
      </w:r>
      <w:r w:rsidR="00C9009C" w:rsidRPr="00A928FA">
        <w:rPr>
          <w:rFonts w:ascii="微软雅黑" w:eastAsia="微软雅黑" w:hAnsi="微软雅黑" w:hint="eastAsia"/>
          <w:lang w:eastAsia="zh-CN"/>
        </w:rPr>
        <w:t>0</w:t>
      </w:r>
      <w:r w:rsidR="007546AB" w:rsidRPr="00A928FA">
        <w:rPr>
          <w:rFonts w:ascii="微软雅黑" w:eastAsia="微软雅黑" w:hAnsi="微软雅黑" w:hint="eastAsia"/>
          <w:lang w:eastAsia="zh-CN"/>
        </w:rPr>
        <w:t>，</w:t>
      </w:r>
      <w:r w:rsidRPr="00A928FA">
        <w:rPr>
          <w:rFonts w:ascii="微软雅黑" w:eastAsia="微软雅黑" w:hAnsi="微软雅黑"/>
          <w:lang w:eastAsia="zh-CN"/>
        </w:rPr>
        <w:t>不定项选择题</w:t>
      </w:r>
      <w:r w:rsidR="00413DDF" w:rsidRPr="00A928FA">
        <w:rPr>
          <w:rFonts w:ascii="微软雅黑" w:eastAsia="微软雅黑" w:hAnsi="微软雅黑"/>
          <w:lang w:eastAsia="zh-CN"/>
        </w:rPr>
        <w:t>3</w:t>
      </w:r>
      <w:r w:rsidR="00C9009C" w:rsidRPr="00A928FA">
        <w:rPr>
          <w:rFonts w:ascii="微软雅黑" w:eastAsia="微软雅黑" w:hAnsi="微软雅黑" w:hint="eastAsia"/>
          <w:lang w:eastAsia="zh-CN"/>
        </w:rPr>
        <w:t>0</w:t>
      </w:r>
      <w:r w:rsidRPr="00A928FA">
        <w:rPr>
          <w:rFonts w:ascii="微软雅黑" w:eastAsia="微软雅黑" w:hAnsi="微软雅黑"/>
          <w:lang w:eastAsia="zh-CN"/>
        </w:rPr>
        <w:t>，共</w:t>
      </w:r>
      <w:r w:rsidR="006B016F" w:rsidRPr="00A928FA">
        <w:rPr>
          <w:rFonts w:ascii="微软雅黑" w:eastAsia="微软雅黑" w:hAnsi="微软雅黑"/>
          <w:lang w:eastAsia="zh-CN"/>
        </w:rPr>
        <w:t>1</w:t>
      </w:r>
      <w:r w:rsidRPr="00A928FA">
        <w:rPr>
          <w:rFonts w:ascii="微软雅黑" w:eastAsia="微软雅黑" w:hAnsi="微软雅黑" w:hint="eastAsia"/>
          <w:lang w:eastAsia="zh-CN"/>
        </w:rPr>
        <w:t>00道题</w:t>
      </w:r>
    </w:p>
    <w:p w14:paraId="0E0A7F96" w14:textId="77777777" w:rsidR="00190298" w:rsidRPr="00A928FA" w:rsidRDefault="00413DDF" w:rsidP="00A928FA">
      <w:pPr>
        <w:pStyle w:val="a3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/>
          <w:lang w:eastAsia="zh-CN"/>
        </w:rPr>
      </w:pPr>
      <w:r w:rsidRPr="00A928FA">
        <w:rPr>
          <w:rFonts w:ascii="微软雅黑" w:eastAsia="微软雅黑" w:hAnsi="微软雅黑" w:hint="eastAsia"/>
          <w:lang w:eastAsia="zh-CN"/>
        </w:rPr>
        <w:t>试题</w:t>
      </w:r>
      <w:r w:rsidR="00190298" w:rsidRPr="00A928FA">
        <w:rPr>
          <w:rFonts w:ascii="微软雅黑" w:eastAsia="微软雅黑" w:hAnsi="微软雅黑" w:hint="eastAsia"/>
          <w:lang w:eastAsia="zh-CN"/>
        </w:rPr>
        <w:t>难度</w:t>
      </w:r>
      <w:r w:rsidR="00190298" w:rsidRPr="00A928FA">
        <w:rPr>
          <w:rFonts w:ascii="微软雅黑" w:eastAsia="微软雅黑" w:hAnsi="微软雅黑"/>
          <w:lang w:eastAsia="zh-CN"/>
        </w:rPr>
        <w:t>：</w:t>
      </w:r>
      <w:r w:rsidR="00190298" w:rsidRPr="00A928FA">
        <w:rPr>
          <w:rFonts w:ascii="微软雅黑" w:eastAsia="微软雅黑" w:hAnsi="微软雅黑" w:hint="eastAsia"/>
          <w:lang w:eastAsia="zh-CN"/>
        </w:rPr>
        <w:t>高难度30</w:t>
      </w:r>
      <w:r w:rsidR="0007523F" w:rsidRPr="00A928FA">
        <w:rPr>
          <w:rFonts w:ascii="微软雅黑" w:eastAsia="微软雅黑" w:hAnsi="微软雅黑"/>
          <w:lang w:eastAsia="zh-CN"/>
        </w:rPr>
        <w:t xml:space="preserve">%  </w:t>
      </w:r>
      <w:r w:rsidR="00190298" w:rsidRPr="00A928FA">
        <w:rPr>
          <w:rFonts w:ascii="微软雅黑" w:eastAsia="微软雅黑" w:hAnsi="微软雅黑" w:hint="eastAsia"/>
          <w:lang w:eastAsia="zh-CN"/>
        </w:rPr>
        <w:t>中</w:t>
      </w:r>
      <w:r w:rsidR="00190298" w:rsidRPr="00A928FA">
        <w:rPr>
          <w:rFonts w:ascii="微软雅黑" w:eastAsia="微软雅黑" w:hAnsi="微软雅黑"/>
          <w:lang w:eastAsia="zh-CN"/>
        </w:rPr>
        <w:t>难度</w:t>
      </w:r>
      <w:r w:rsidR="00190298" w:rsidRPr="00A928FA">
        <w:rPr>
          <w:rFonts w:ascii="微软雅黑" w:eastAsia="微软雅黑" w:hAnsi="微软雅黑" w:hint="eastAsia"/>
          <w:lang w:eastAsia="zh-CN"/>
        </w:rPr>
        <w:t>50</w:t>
      </w:r>
      <w:r w:rsidR="00190298" w:rsidRPr="00A928FA">
        <w:rPr>
          <w:rFonts w:ascii="微软雅黑" w:eastAsia="微软雅黑" w:hAnsi="微软雅黑"/>
          <w:lang w:eastAsia="zh-CN"/>
        </w:rPr>
        <w:t xml:space="preserve">%  </w:t>
      </w:r>
      <w:r w:rsidR="00190298" w:rsidRPr="00A928FA">
        <w:rPr>
          <w:rFonts w:ascii="微软雅黑" w:eastAsia="微软雅黑" w:hAnsi="微软雅黑" w:hint="eastAsia"/>
          <w:lang w:eastAsia="zh-CN"/>
        </w:rPr>
        <w:t>低难度20</w:t>
      </w:r>
      <w:r w:rsidR="00190298" w:rsidRPr="00A928FA">
        <w:rPr>
          <w:rFonts w:ascii="微软雅黑" w:eastAsia="微软雅黑" w:hAnsi="微软雅黑"/>
          <w:lang w:eastAsia="zh-CN"/>
        </w:rPr>
        <w:t>%</w:t>
      </w:r>
    </w:p>
    <w:p w14:paraId="43CD52C4" w14:textId="77777777" w:rsidR="00190298" w:rsidRPr="00A928FA" w:rsidRDefault="00190298" w:rsidP="00A928FA">
      <w:pPr>
        <w:pStyle w:val="a3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/>
          <w:lang w:eastAsia="zh-CN"/>
        </w:rPr>
      </w:pPr>
      <w:r w:rsidRPr="00A928FA">
        <w:rPr>
          <w:rFonts w:ascii="微软雅黑" w:eastAsia="微软雅黑" w:hAnsi="微软雅黑" w:hint="eastAsia"/>
          <w:lang w:eastAsia="zh-CN"/>
        </w:rPr>
        <w:t>试题</w:t>
      </w:r>
      <w:r w:rsidRPr="00A928FA">
        <w:rPr>
          <w:rFonts w:ascii="微软雅黑" w:eastAsia="微软雅黑" w:hAnsi="微软雅黑"/>
          <w:lang w:eastAsia="zh-CN"/>
        </w:rPr>
        <w:t>内容</w:t>
      </w:r>
      <w:r w:rsidR="0007523F" w:rsidRPr="00A928FA">
        <w:rPr>
          <w:rFonts w:ascii="微软雅黑" w:eastAsia="微软雅黑" w:hAnsi="微软雅黑" w:hint="eastAsia"/>
          <w:lang w:eastAsia="zh-CN"/>
        </w:rPr>
        <w:t>及</w:t>
      </w:r>
      <w:r w:rsidR="0007523F" w:rsidRPr="00A928FA">
        <w:rPr>
          <w:rFonts w:ascii="微软雅黑" w:eastAsia="微软雅黑" w:hAnsi="微软雅黑"/>
          <w:lang w:eastAsia="zh-CN"/>
        </w:rPr>
        <w:t>占比</w:t>
      </w:r>
      <w:r w:rsidRPr="00A928FA">
        <w:rPr>
          <w:rFonts w:ascii="微软雅黑" w:eastAsia="微软雅黑" w:hAnsi="微软雅黑"/>
          <w:lang w:eastAsia="zh-CN"/>
        </w:rPr>
        <w:t>：</w:t>
      </w:r>
    </w:p>
    <w:p w14:paraId="36ED08AA" w14:textId="77777777" w:rsidR="00190298" w:rsidRPr="00A928FA" w:rsidRDefault="00547444" w:rsidP="00A928FA">
      <w:pPr>
        <w:pStyle w:val="a3"/>
        <w:numPr>
          <w:ilvl w:val="0"/>
          <w:numId w:val="4"/>
        </w:numPr>
        <w:spacing w:line="400" w:lineRule="exact"/>
        <w:ind w:left="426" w:firstLineChars="0" w:firstLine="0"/>
        <w:rPr>
          <w:rFonts w:ascii="微软雅黑" w:eastAsia="微软雅黑" w:hAnsi="微软雅黑"/>
          <w:lang w:eastAsia="zh-CN"/>
        </w:rPr>
      </w:pPr>
      <w:r w:rsidRPr="00A928FA">
        <w:rPr>
          <w:rFonts w:ascii="微软雅黑" w:eastAsia="微软雅黑" w:hAnsi="微软雅黑" w:hint="eastAsia"/>
          <w:lang w:eastAsia="zh-CN"/>
        </w:rPr>
        <w:t>慢病专业</w:t>
      </w:r>
      <w:r w:rsidRPr="00A928FA">
        <w:rPr>
          <w:rFonts w:ascii="微软雅黑" w:eastAsia="微软雅黑" w:hAnsi="微软雅黑"/>
          <w:lang w:eastAsia="zh-CN"/>
        </w:rPr>
        <w:t>知识</w:t>
      </w:r>
      <w:r w:rsidR="0007523F" w:rsidRPr="00A928FA">
        <w:rPr>
          <w:rFonts w:ascii="微软雅黑" w:eastAsia="微软雅黑" w:hAnsi="微软雅黑" w:hint="eastAsia"/>
          <w:lang w:eastAsia="zh-CN"/>
        </w:rPr>
        <w:t>：60</w:t>
      </w:r>
      <w:r w:rsidR="0007523F" w:rsidRPr="00A928FA">
        <w:rPr>
          <w:rFonts w:ascii="微软雅黑" w:eastAsia="微软雅黑" w:hAnsi="微软雅黑"/>
          <w:lang w:eastAsia="zh-CN"/>
        </w:rPr>
        <w:t>%</w:t>
      </w:r>
    </w:p>
    <w:p w14:paraId="3E7224F8" w14:textId="77777777" w:rsidR="00190298" w:rsidRPr="00A928FA" w:rsidRDefault="00190298" w:rsidP="00A928FA">
      <w:pPr>
        <w:pStyle w:val="a3"/>
        <w:numPr>
          <w:ilvl w:val="0"/>
          <w:numId w:val="4"/>
        </w:numPr>
        <w:spacing w:line="400" w:lineRule="exact"/>
        <w:ind w:left="426" w:firstLineChars="0" w:firstLine="0"/>
        <w:rPr>
          <w:rFonts w:ascii="微软雅黑" w:eastAsia="微软雅黑" w:hAnsi="微软雅黑"/>
          <w:lang w:eastAsia="zh-CN"/>
        </w:rPr>
      </w:pPr>
      <w:r w:rsidRPr="00A928FA">
        <w:rPr>
          <w:rFonts w:ascii="微软雅黑" w:eastAsia="微软雅黑" w:hAnsi="微软雅黑" w:hint="eastAsia"/>
          <w:lang w:eastAsia="zh-CN"/>
        </w:rPr>
        <w:t>综合</w:t>
      </w:r>
      <w:r w:rsidRPr="00A928FA">
        <w:rPr>
          <w:rFonts w:ascii="微软雅黑" w:eastAsia="微软雅黑" w:hAnsi="微软雅黑"/>
          <w:lang w:eastAsia="zh-CN"/>
        </w:rPr>
        <w:t>技能</w:t>
      </w:r>
      <w:r w:rsidR="0007523F" w:rsidRPr="00A928FA">
        <w:rPr>
          <w:rFonts w:ascii="微软雅黑" w:eastAsia="微软雅黑" w:hAnsi="微软雅黑" w:hint="eastAsia"/>
          <w:lang w:eastAsia="zh-CN"/>
        </w:rPr>
        <w:t>：30</w:t>
      </w:r>
      <w:r w:rsidR="0007523F" w:rsidRPr="00A928FA">
        <w:rPr>
          <w:rFonts w:ascii="微软雅黑" w:eastAsia="微软雅黑" w:hAnsi="微软雅黑"/>
          <w:lang w:eastAsia="zh-CN"/>
        </w:rPr>
        <w:t>%</w:t>
      </w:r>
    </w:p>
    <w:p w14:paraId="3C011550" w14:textId="77777777" w:rsidR="00190298" w:rsidRPr="00A928FA" w:rsidRDefault="00190298" w:rsidP="00A928FA">
      <w:pPr>
        <w:pStyle w:val="a3"/>
        <w:numPr>
          <w:ilvl w:val="0"/>
          <w:numId w:val="4"/>
        </w:numPr>
        <w:spacing w:line="400" w:lineRule="exact"/>
        <w:ind w:left="426" w:firstLineChars="0" w:firstLine="0"/>
        <w:rPr>
          <w:rFonts w:ascii="微软雅黑" w:eastAsia="微软雅黑" w:hAnsi="微软雅黑"/>
          <w:lang w:eastAsia="zh-CN"/>
        </w:rPr>
      </w:pPr>
      <w:r w:rsidRPr="00A928FA">
        <w:rPr>
          <w:rFonts w:ascii="微软雅黑" w:eastAsia="微软雅黑" w:hAnsi="微软雅黑" w:hint="eastAsia"/>
          <w:lang w:eastAsia="zh-CN"/>
        </w:rPr>
        <w:t>恒瑞</w:t>
      </w:r>
      <w:r w:rsidRPr="00A928FA">
        <w:rPr>
          <w:rFonts w:ascii="微软雅黑" w:eastAsia="微软雅黑" w:hAnsi="微软雅黑"/>
          <w:lang w:eastAsia="zh-CN"/>
        </w:rPr>
        <w:t>产品</w:t>
      </w:r>
      <w:r w:rsidR="0007523F" w:rsidRPr="00A928FA">
        <w:rPr>
          <w:rFonts w:ascii="微软雅黑" w:eastAsia="微软雅黑" w:hAnsi="微软雅黑" w:hint="eastAsia"/>
          <w:lang w:eastAsia="zh-CN"/>
        </w:rPr>
        <w:t>知识</w:t>
      </w:r>
      <w:r w:rsidR="0007523F" w:rsidRPr="00A928FA">
        <w:rPr>
          <w:rFonts w:ascii="微软雅黑" w:eastAsia="微软雅黑" w:hAnsi="微软雅黑"/>
          <w:lang w:eastAsia="zh-CN"/>
        </w:rPr>
        <w:t>：</w:t>
      </w:r>
      <w:r w:rsidR="0007523F" w:rsidRPr="00A928FA">
        <w:rPr>
          <w:rFonts w:ascii="微软雅黑" w:eastAsia="微软雅黑" w:hAnsi="微软雅黑" w:hint="eastAsia"/>
          <w:lang w:eastAsia="zh-CN"/>
        </w:rPr>
        <w:t>10</w:t>
      </w:r>
      <w:r w:rsidR="0007523F" w:rsidRPr="00A928FA">
        <w:rPr>
          <w:rFonts w:ascii="微软雅黑" w:eastAsia="微软雅黑" w:hAnsi="微软雅黑"/>
          <w:lang w:eastAsia="zh-CN"/>
        </w:rPr>
        <w:t>%</w:t>
      </w:r>
      <w:r w:rsidR="00413DDF" w:rsidRPr="00A928FA">
        <w:rPr>
          <w:rFonts w:ascii="微软雅黑" w:eastAsia="微软雅黑" w:hAnsi="微软雅黑"/>
          <w:lang w:eastAsia="zh-CN"/>
        </w:rPr>
        <w:t xml:space="preserve"> （</w:t>
      </w:r>
      <w:r w:rsidR="00413DDF" w:rsidRPr="00A928FA">
        <w:rPr>
          <w:rFonts w:ascii="微软雅黑" w:eastAsia="微软雅黑" w:hAnsi="微软雅黑" w:hint="eastAsia"/>
          <w:lang w:eastAsia="zh-CN"/>
        </w:rPr>
        <w:t>产品卖点</w:t>
      </w:r>
      <w:r w:rsidR="00413DDF" w:rsidRPr="00A928FA">
        <w:rPr>
          <w:rFonts w:ascii="微软雅黑" w:eastAsia="微软雅黑" w:hAnsi="微软雅黑"/>
          <w:lang w:eastAsia="zh-CN"/>
        </w:rPr>
        <w:t>、关联用药、注意事项、专业知识等）</w:t>
      </w:r>
    </w:p>
    <w:p w14:paraId="109B6207" w14:textId="77777777" w:rsidR="007C697A" w:rsidRPr="00A928FA" w:rsidRDefault="007C697A" w:rsidP="00A928FA">
      <w:pPr>
        <w:pStyle w:val="a3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/>
          <w:lang w:eastAsia="zh-CN"/>
        </w:rPr>
      </w:pPr>
      <w:r w:rsidRPr="00A928FA">
        <w:rPr>
          <w:rFonts w:ascii="微软雅黑" w:eastAsia="微软雅黑" w:hAnsi="微软雅黑" w:hint="eastAsia"/>
          <w:lang w:eastAsia="zh-CN"/>
        </w:rPr>
        <w:t>试题分配表</w:t>
      </w:r>
      <w:r w:rsidRPr="00A928FA">
        <w:rPr>
          <w:rFonts w:ascii="微软雅黑" w:eastAsia="微软雅黑" w:hAnsi="微软雅黑"/>
          <w:lang w:eastAsia="zh-CN"/>
        </w:rPr>
        <w:t>：</w:t>
      </w:r>
    </w:p>
    <w:tbl>
      <w:tblPr>
        <w:tblStyle w:val="a4"/>
        <w:tblpPr w:leftFromText="180" w:rightFromText="180" w:vertAnchor="text" w:horzAnchor="margin" w:tblpY="161"/>
        <w:tblW w:w="8075" w:type="dxa"/>
        <w:tblLook w:val="04A0" w:firstRow="1" w:lastRow="0" w:firstColumn="1" w:lastColumn="0" w:noHBand="0" w:noVBand="1"/>
      </w:tblPr>
      <w:tblGrid>
        <w:gridCol w:w="704"/>
        <w:gridCol w:w="1418"/>
        <w:gridCol w:w="3969"/>
        <w:gridCol w:w="992"/>
        <w:gridCol w:w="992"/>
      </w:tblGrid>
      <w:tr w:rsidR="00B53874" w:rsidRPr="00A928FA" w14:paraId="17C557B5" w14:textId="77777777" w:rsidTr="00A928FA">
        <w:tc>
          <w:tcPr>
            <w:tcW w:w="704" w:type="dxa"/>
            <w:vAlign w:val="center"/>
          </w:tcPr>
          <w:p w14:paraId="340C505B" w14:textId="77777777" w:rsidR="00B53874" w:rsidRPr="00A928FA" w:rsidRDefault="00B53874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418" w:type="dxa"/>
            <w:vAlign w:val="center"/>
          </w:tcPr>
          <w:p w14:paraId="5773742C" w14:textId="77777777" w:rsidR="00B53874" w:rsidRPr="00A928FA" w:rsidRDefault="00B53874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2"/>
                <w:szCs w:val="22"/>
                <w:lang w:eastAsia="zh-CN"/>
              </w:rPr>
              <w:t>一级分类</w:t>
            </w:r>
          </w:p>
        </w:tc>
        <w:tc>
          <w:tcPr>
            <w:tcW w:w="3969" w:type="dxa"/>
            <w:vAlign w:val="center"/>
          </w:tcPr>
          <w:p w14:paraId="033C8FE8" w14:textId="77777777" w:rsidR="00B53874" w:rsidRPr="00A928FA" w:rsidRDefault="00B53874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2"/>
                <w:szCs w:val="22"/>
                <w:lang w:eastAsia="zh-CN"/>
              </w:rPr>
              <w:t>二级分类</w:t>
            </w:r>
          </w:p>
        </w:tc>
        <w:tc>
          <w:tcPr>
            <w:tcW w:w="992" w:type="dxa"/>
            <w:vAlign w:val="center"/>
          </w:tcPr>
          <w:p w14:paraId="45697B8A" w14:textId="77777777" w:rsidR="00B53874" w:rsidRPr="00A928FA" w:rsidRDefault="00B53874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2"/>
                <w:szCs w:val="22"/>
                <w:lang w:eastAsia="zh-CN"/>
              </w:rPr>
              <w:t>试题量</w:t>
            </w:r>
          </w:p>
        </w:tc>
        <w:tc>
          <w:tcPr>
            <w:tcW w:w="992" w:type="dxa"/>
            <w:vAlign w:val="center"/>
          </w:tcPr>
          <w:p w14:paraId="7AB5492E" w14:textId="77777777" w:rsidR="00B53874" w:rsidRPr="00A928FA" w:rsidRDefault="00B53874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2"/>
                <w:szCs w:val="22"/>
                <w:lang w:eastAsia="zh-CN"/>
              </w:rPr>
              <w:t>占比</w:t>
            </w:r>
          </w:p>
        </w:tc>
      </w:tr>
      <w:tr w:rsidR="008844C5" w:rsidRPr="00A928FA" w14:paraId="79A6CFF1" w14:textId="77777777" w:rsidTr="00A928FA">
        <w:tc>
          <w:tcPr>
            <w:tcW w:w="704" w:type="dxa"/>
            <w:vAlign w:val="center"/>
          </w:tcPr>
          <w:p w14:paraId="08C2871C" w14:textId="77777777" w:rsidR="008844C5" w:rsidRPr="00A928FA" w:rsidRDefault="008844C5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4DB07E12" w14:textId="77777777" w:rsidR="008844C5" w:rsidRPr="00A928FA" w:rsidRDefault="008844C5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2"/>
                <w:szCs w:val="22"/>
                <w:lang w:eastAsia="zh-CN"/>
              </w:rPr>
              <w:t>慢病</w:t>
            </w:r>
            <w:r w:rsidRPr="00A928FA"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  <w:t>专业知识</w:t>
            </w:r>
          </w:p>
        </w:tc>
        <w:tc>
          <w:tcPr>
            <w:tcW w:w="3969" w:type="dxa"/>
            <w:vAlign w:val="center"/>
          </w:tcPr>
          <w:p w14:paraId="06E15860" w14:textId="77777777" w:rsidR="008844C5" w:rsidRPr="00A928FA" w:rsidRDefault="008844C5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2"/>
                <w:szCs w:val="22"/>
                <w:lang w:eastAsia="zh-CN"/>
              </w:rPr>
              <w:t>痛风</w:t>
            </w:r>
            <w:r w:rsidRPr="00A928FA"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  <w:t>及</w:t>
            </w:r>
            <w:r w:rsidRPr="00A928FA">
              <w:rPr>
                <w:rFonts w:ascii="微软雅黑" w:eastAsia="微软雅黑" w:hAnsi="微软雅黑" w:hint="eastAsia"/>
                <w:b w:val="0"/>
                <w:sz w:val="22"/>
                <w:szCs w:val="22"/>
                <w:lang w:eastAsia="zh-CN"/>
              </w:rPr>
              <w:t>高尿酸血症</w:t>
            </w:r>
          </w:p>
        </w:tc>
        <w:tc>
          <w:tcPr>
            <w:tcW w:w="992" w:type="dxa"/>
            <w:vAlign w:val="center"/>
          </w:tcPr>
          <w:p w14:paraId="0E081A91" w14:textId="136806FE" w:rsidR="008844C5" w:rsidRPr="00A928FA" w:rsidRDefault="00A8008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  <w:t>2</w:t>
            </w:r>
            <w:r w:rsidR="004F0709" w:rsidRPr="00A928FA"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67EFEF49" w14:textId="77777777" w:rsidR="008844C5" w:rsidRPr="00A928FA" w:rsidRDefault="008844C5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</w:rPr>
            </w:pPr>
          </w:p>
          <w:p w14:paraId="7ABBAFB6" w14:textId="77777777" w:rsidR="008844C5" w:rsidRPr="00A928FA" w:rsidRDefault="008844C5" w:rsidP="00A928F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  <w:p w14:paraId="0D50E46A" w14:textId="77777777" w:rsidR="008844C5" w:rsidRPr="00A928FA" w:rsidRDefault="00547444" w:rsidP="00A928FA">
            <w:pPr>
              <w:jc w:val="cente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/>
                <w:sz w:val="22"/>
                <w:szCs w:val="22"/>
                <w:lang w:eastAsia="zh-CN"/>
              </w:rPr>
              <w:t>6</w:t>
            </w:r>
            <w:r w:rsidRPr="00A928FA"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0</w:t>
            </w:r>
            <w:r w:rsidRPr="00A928FA">
              <w:rPr>
                <w:rFonts w:ascii="微软雅黑" w:eastAsia="微软雅黑" w:hAnsi="微软雅黑"/>
                <w:sz w:val="22"/>
                <w:szCs w:val="22"/>
                <w:lang w:eastAsia="zh-CN"/>
              </w:rPr>
              <w:t>%</w:t>
            </w:r>
          </w:p>
          <w:p w14:paraId="73575D65" w14:textId="77777777" w:rsidR="008844C5" w:rsidRPr="00A928FA" w:rsidRDefault="008844C5" w:rsidP="00A928F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8844C5" w:rsidRPr="00A928FA" w14:paraId="78F4852D" w14:textId="77777777" w:rsidTr="00A928FA">
        <w:tc>
          <w:tcPr>
            <w:tcW w:w="704" w:type="dxa"/>
            <w:vAlign w:val="center"/>
          </w:tcPr>
          <w:p w14:paraId="0F845241" w14:textId="77777777" w:rsidR="008844C5" w:rsidRPr="00A928FA" w:rsidRDefault="008844C5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62544B46" w14:textId="77777777" w:rsidR="008844C5" w:rsidRPr="00A928FA" w:rsidRDefault="008844C5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969" w:type="dxa"/>
            <w:vAlign w:val="center"/>
          </w:tcPr>
          <w:p w14:paraId="56D89718" w14:textId="77777777" w:rsidR="008844C5" w:rsidRPr="00A928FA" w:rsidRDefault="008844C5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2"/>
                <w:szCs w:val="22"/>
                <w:lang w:eastAsia="zh-CN"/>
              </w:rPr>
              <w:t>高血压</w:t>
            </w:r>
          </w:p>
        </w:tc>
        <w:tc>
          <w:tcPr>
            <w:tcW w:w="992" w:type="dxa"/>
            <w:vAlign w:val="center"/>
          </w:tcPr>
          <w:p w14:paraId="4E294551" w14:textId="77777777" w:rsidR="008844C5" w:rsidRPr="00A928FA" w:rsidRDefault="00547444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992" w:type="dxa"/>
            <w:vMerge/>
            <w:vAlign w:val="center"/>
          </w:tcPr>
          <w:p w14:paraId="205506D9" w14:textId="77777777" w:rsidR="008844C5" w:rsidRPr="00A928FA" w:rsidRDefault="008844C5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</w:rPr>
            </w:pPr>
          </w:p>
        </w:tc>
      </w:tr>
      <w:tr w:rsidR="008844C5" w:rsidRPr="00A928FA" w14:paraId="4C860434" w14:textId="77777777" w:rsidTr="00A928FA">
        <w:tc>
          <w:tcPr>
            <w:tcW w:w="704" w:type="dxa"/>
            <w:vAlign w:val="center"/>
          </w:tcPr>
          <w:p w14:paraId="57A60116" w14:textId="77777777" w:rsidR="008844C5" w:rsidRPr="00A928FA" w:rsidRDefault="008844C5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14:paraId="16849F02" w14:textId="77777777" w:rsidR="008844C5" w:rsidRPr="00A928FA" w:rsidRDefault="008844C5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969" w:type="dxa"/>
            <w:vAlign w:val="center"/>
          </w:tcPr>
          <w:p w14:paraId="78D4C66C" w14:textId="77777777" w:rsidR="008844C5" w:rsidRPr="00A928FA" w:rsidRDefault="008844C5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2"/>
                <w:szCs w:val="22"/>
                <w:lang w:eastAsia="zh-CN"/>
              </w:rPr>
              <w:t>疼痛</w:t>
            </w:r>
            <w:r w:rsidRPr="00A928FA"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  <w:t>及</w:t>
            </w:r>
            <w:r w:rsidRPr="00A928FA">
              <w:rPr>
                <w:rFonts w:ascii="微软雅黑" w:eastAsia="微软雅黑" w:hAnsi="微软雅黑" w:hint="eastAsia"/>
                <w:b w:val="0"/>
                <w:sz w:val="22"/>
                <w:szCs w:val="22"/>
                <w:lang w:eastAsia="zh-CN"/>
              </w:rPr>
              <w:t>骨关节炎</w:t>
            </w:r>
          </w:p>
        </w:tc>
        <w:tc>
          <w:tcPr>
            <w:tcW w:w="992" w:type="dxa"/>
            <w:vAlign w:val="center"/>
          </w:tcPr>
          <w:p w14:paraId="15CD0E01" w14:textId="77777777" w:rsidR="008844C5" w:rsidRPr="00A928FA" w:rsidRDefault="00547444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992" w:type="dxa"/>
            <w:vMerge/>
            <w:vAlign w:val="center"/>
          </w:tcPr>
          <w:p w14:paraId="769EFE13" w14:textId="77777777" w:rsidR="008844C5" w:rsidRPr="00A928FA" w:rsidRDefault="008844C5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</w:p>
        </w:tc>
      </w:tr>
      <w:tr w:rsidR="008844C5" w:rsidRPr="00A928FA" w14:paraId="311F8A6F" w14:textId="77777777" w:rsidTr="00A928FA">
        <w:tc>
          <w:tcPr>
            <w:tcW w:w="704" w:type="dxa"/>
            <w:vAlign w:val="center"/>
          </w:tcPr>
          <w:p w14:paraId="4C5C2EE8" w14:textId="77777777" w:rsidR="008844C5" w:rsidRPr="00A928FA" w:rsidRDefault="008844C5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14:paraId="07806954" w14:textId="77777777" w:rsidR="008844C5" w:rsidRPr="00A928FA" w:rsidRDefault="008844C5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969" w:type="dxa"/>
            <w:vAlign w:val="center"/>
          </w:tcPr>
          <w:p w14:paraId="64557655" w14:textId="77777777" w:rsidR="008844C5" w:rsidRPr="00A928FA" w:rsidRDefault="008844C5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2"/>
                <w:szCs w:val="22"/>
                <w:lang w:eastAsia="zh-CN"/>
              </w:rPr>
              <w:t>良性前列腺增生</w:t>
            </w:r>
          </w:p>
        </w:tc>
        <w:tc>
          <w:tcPr>
            <w:tcW w:w="992" w:type="dxa"/>
            <w:vAlign w:val="center"/>
          </w:tcPr>
          <w:p w14:paraId="3DA98B46" w14:textId="19B36CF7" w:rsidR="008844C5" w:rsidRPr="00A928FA" w:rsidRDefault="004F0709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vMerge/>
            <w:vAlign w:val="center"/>
          </w:tcPr>
          <w:p w14:paraId="2C50C197" w14:textId="77777777" w:rsidR="008844C5" w:rsidRPr="00A928FA" w:rsidRDefault="008844C5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</w:p>
        </w:tc>
      </w:tr>
      <w:tr w:rsidR="008844C5" w:rsidRPr="00A928FA" w14:paraId="314A9D4A" w14:textId="77777777" w:rsidTr="00A928FA">
        <w:trPr>
          <w:trHeight w:val="460"/>
        </w:trPr>
        <w:tc>
          <w:tcPr>
            <w:tcW w:w="704" w:type="dxa"/>
            <w:vAlign w:val="center"/>
          </w:tcPr>
          <w:p w14:paraId="220E903B" w14:textId="77777777" w:rsidR="008844C5" w:rsidRPr="00A928FA" w:rsidRDefault="008844C5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14:paraId="23BFDAFC" w14:textId="77777777" w:rsidR="008844C5" w:rsidRPr="00A928FA" w:rsidRDefault="008844C5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969" w:type="dxa"/>
            <w:vAlign w:val="center"/>
          </w:tcPr>
          <w:p w14:paraId="1240CE31" w14:textId="77777777" w:rsidR="008844C5" w:rsidRPr="00A928FA" w:rsidRDefault="008E6D16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2"/>
                <w:szCs w:val="22"/>
                <w:lang w:eastAsia="zh-CN"/>
              </w:rPr>
              <w:t>呼吸系统疾病（</w:t>
            </w:r>
            <w:r w:rsidR="008844C5" w:rsidRPr="00A928FA">
              <w:rPr>
                <w:rFonts w:ascii="微软雅黑" w:eastAsia="微软雅黑" w:hAnsi="微软雅黑" w:hint="eastAsia"/>
                <w:b w:val="0"/>
                <w:sz w:val="22"/>
                <w:szCs w:val="22"/>
                <w:lang w:eastAsia="zh-CN"/>
              </w:rPr>
              <w:t>粘痰症状相关性疾病</w:t>
            </w:r>
            <w:r w:rsidRPr="00A928FA">
              <w:rPr>
                <w:rFonts w:ascii="微软雅黑" w:eastAsia="微软雅黑" w:hAnsi="微软雅黑" w:hint="eastAsia"/>
                <w:b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92" w:type="dxa"/>
            <w:vAlign w:val="center"/>
          </w:tcPr>
          <w:p w14:paraId="5B32DCB4" w14:textId="769DAAEE" w:rsidR="008844C5" w:rsidRPr="00A928FA" w:rsidRDefault="004F0709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vMerge/>
            <w:vAlign w:val="center"/>
          </w:tcPr>
          <w:p w14:paraId="4949DA5A" w14:textId="77777777" w:rsidR="008844C5" w:rsidRPr="00A928FA" w:rsidRDefault="008844C5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</w:p>
        </w:tc>
      </w:tr>
      <w:tr w:rsidR="00547444" w:rsidRPr="00A928FA" w14:paraId="39CB64E2" w14:textId="77777777" w:rsidTr="00A928FA">
        <w:trPr>
          <w:trHeight w:val="460"/>
        </w:trPr>
        <w:tc>
          <w:tcPr>
            <w:tcW w:w="704" w:type="dxa"/>
            <w:vAlign w:val="center"/>
          </w:tcPr>
          <w:p w14:paraId="1680FD9F" w14:textId="77777777" w:rsidR="00547444" w:rsidRPr="00A928FA" w:rsidRDefault="00547444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418" w:type="dxa"/>
            <w:vMerge w:val="restart"/>
            <w:vAlign w:val="center"/>
          </w:tcPr>
          <w:p w14:paraId="34C5EED5" w14:textId="77777777" w:rsidR="00547444" w:rsidRPr="00A928FA" w:rsidRDefault="00547444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2"/>
                <w:szCs w:val="22"/>
                <w:lang w:eastAsia="zh-CN"/>
              </w:rPr>
              <w:t>综合</w:t>
            </w:r>
            <w:r w:rsidRPr="00A928FA"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  <w:t>技能</w:t>
            </w:r>
          </w:p>
        </w:tc>
        <w:tc>
          <w:tcPr>
            <w:tcW w:w="3969" w:type="dxa"/>
            <w:vAlign w:val="center"/>
          </w:tcPr>
          <w:p w14:paraId="28683CCB" w14:textId="77777777" w:rsidR="00547444" w:rsidRPr="00A928FA" w:rsidRDefault="00547444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2"/>
                <w:szCs w:val="22"/>
                <w:lang w:eastAsia="zh-CN"/>
              </w:rPr>
              <w:t>零售</w:t>
            </w:r>
            <w:r w:rsidRPr="00A928FA"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  <w:t>技巧</w:t>
            </w:r>
          </w:p>
        </w:tc>
        <w:tc>
          <w:tcPr>
            <w:tcW w:w="992" w:type="dxa"/>
            <w:vAlign w:val="center"/>
          </w:tcPr>
          <w:p w14:paraId="41F1024D" w14:textId="77777777" w:rsidR="00547444" w:rsidRPr="00A928FA" w:rsidRDefault="00547444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55F2138C" w14:textId="77777777" w:rsidR="00547444" w:rsidRPr="00A928FA" w:rsidRDefault="00547444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</w:p>
          <w:p w14:paraId="42E4B7F4" w14:textId="77777777" w:rsidR="00547444" w:rsidRPr="00A928FA" w:rsidRDefault="00547444" w:rsidP="00A928FA">
            <w:pPr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</w:p>
          <w:p w14:paraId="5B71DA2A" w14:textId="77777777" w:rsidR="00547444" w:rsidRPr="00A928FA" w:rsidRDefault="00547444" w:rsidP="00A928FA">
            <w:pPr>
              <w:jc w:val="cente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30</w:t>
            </w:r>
            <w:r w:rsidRPr="00A928FA">
              <w:rPr>
                <w:rFonts w:ascii="微软雅黑" w:eastAsia="微软雅黑" w:hAnsi="微软雅黑"/>
                <w:sz w:val="22"/>
                <w:szCs w:val="22"/>
                <w:lang w:eastAsia="zh-CN"/>
              </w:rPr>
              <w:t>%</w:t>
            </w:r>
          </w:p>
        </w:tc>
      </w:tr>
      <w:tr w:rsidR="00547444" w:rsidRPr="00A928FA" w14:paraId="2A59F61C" w14:textId="77777777" w:rsidTr="00A928FA">
        <w:trPr>
          <w:trHeight w:val="460"/>
        </w:trPr>
        <w:tc>
          <w:tcPr>
            <w:tcW w:w="704" w:type="dxa"/>
            <w:vAlign w:val="center"/>
          </w:tcPr>
          <w:p w14:paraId="4AEA13F5" w14:textId="77777777" w:rsidR="00547444" w:rsidRPr="00A928FA" w:rsidRDefault="00547444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418" w:type="dxa"/>
            <w:vMerge/>
            <w:vAlign w:val="center"/>
          </w:tcPr>
          <w:p w14:paraId="110C8063" w14:textId="77777777" w:rsidR="00547444" w:rsidRPr="00A928FA" w:rsidRDefault="00547444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969" w:type="dxa"/>
            <w:vAlign w:val="center"/>
          </w:tcPr>
          <w:p w14:paraId="27A61C66" w14:textId="77777777" w:rsidR="00547444" w:rsidRPr="00A928FA" w:rsidRDefault="00547444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2"/>
                <w:szCs w:val="22"/>
                <w:lang w:eastAsia="zh-CN"/>
              </w:rPr>
              <w:t>管理</w:t>
            </w:r>
            <w:r w:rsidRPr="00A928FA"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  <w:t>能力</w:t>
            </w:r>
          </w:p>
        </w:tc>
        <w:tc>
          <w:tcPr>
            <w:tcW w:w="992" w:type="dxa"/>
            <w:vAlign w:val="center"/>
          </w:tcPr>
          <w:p w14:paraId="2A9C4501" w14:textId="77777777" w:rsidR="00547444" w:rsidRPr="00A928FA" w:rsidRDefault="00547444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992" w:type="dxa"/>
            <w:vMerge/>
            <w:vAlign w:val="center"/>
          </w:tcPr>
          <w:p w14:paraId="481009EF" w14:textId="77777777" w:rsidR="00547444" w:rsidRPr="00A928FA" w:rsidRDefault="00547444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</w:p>
        </w:tc>
      </w:tr>
      <w:tr w:rsidR="00547444" w:rsidRPr="00A928FA" w14:paraId="35A01D22" w14:textId="77777777" w:rsidTr="00A928FA">
        <w:trPr>
          <w:trHeight w:val="460"/>
        </w:trPr>
        <w:tc>
          <w:tcPr>
            <w:tcW w:w="704" w:type="dxa"/>
            <w:vAlign w:val="center"/>
          </w:tcPr>
          <w:p w14:paraId="5843534E" w14:textId="77777777" w:rsidR="00547444" w:rsidRPr="00A928FA" w:rsidRDefault="00547444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418" w:type="dxa"/>
            <w:vMerge/>
            <w:vAlign w:val="center"/>
          </w:tcPr>
          <w:p w14:paraId="29DFCDF3" w14:textId="77777777" w:rsidR="00547444" w:rsidRPr="00A928FA" w:rsidRDefault="00547444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969" w:type="dxa"/>
            <w:vAlign w:val="center"/>
          </w:tcPr>
          <w:p w14:paraId="09ECAB5D" w14:textId="77777777" w:rsidR="00547444" w:rsidRPr="00A928FA" w:rsidRDefault="00547444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2"/>
                <w:szCs w:val="22"/>
                <w:lang w:eastAsia="zh-CN"/>
              </w:rPr>
              <w:t>通用</w:t>
            </w:r>
            <w:r w:rsidRPr="00A928FA"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  <w:t>技</w:t>
            </w:r>
            <w:r w:rsidRPr="00A928FA">
              <w:rPr>
                <w:rFonts w:ascii="微软雅黑" w:eastAsia="微软雅黑" w:hAnsi="微软雅黑" w:hint="eastAsia"/>
                <w:b w:val="0"/>
                <w:sz w:val="22"/>
                <w:szCs w:val="22"/>
                <w:lang w:eastAsia="zh-CN"/>
              </w:rPr>
              <w:t>能</w:t>
            </w:r>
          </w:p>
        </w:tc>
        <w:tc>
          <w:tcPr>
            <w:tcW w:w="992" w:type="dxa"/>
            <w:vAlign w:val="center"/>
          </w:tcPr>
          <w:p w14:paraId="5776B838" w14:textId="77777777" w:rsidR="00547444" w:rsidRPr="00A928FA" w:rsidRDefault="00547444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992" w:type="dxa"/>
            <w:vMerge/>
            <w:vAlign w:val="center"/>
          </w:tcPr>
          <w:p w14:paraId="00862758" w14:textId="77777777" w:rsidR="00547444" w:rsidRPr="00A928FA" w:rsidRDefault="00547444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</w:p>
        </w:tc>
      </w:tr>
      <w:tr w:rsidR="00547444" w:rsidRPr="00A928FA" w14:paraId="55077AB0" w14:textId="77777777" w:rsidTr="00A928FA">
        <w:tc>
          <w:tcPr>
            <w:tcW w:w="704" w:type="dxa"/>
            <w:vAlign w:val="center"/>
          </w:tcPr>
          <w:p w14:paraId="5A8A63BD" w14:textId="77777777" w:rsidR="00547444" w:rsidRPr="00A928FA" w:rsidRDefault="00547444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418" w:type="dxa"/>
            <w:vMerge w:val="restart"/>
            <w:vAlign w:val="center"/>
          </w:tcPr>
          <w:p w14:paraId="004A255E" w14:textId="77777777" w:rsidR="00547444" w:rsidRPr="00A928FA" w:rsidRDefault="00547444" w:rsidP="00A928FA">
            <w:pPr>
              <w:pStyle w:val="2"/>
              <w:kinsoku w:val="0"/>
              <w:adjustRightInd w:val="0"/>
              <w:snapToGrid w:val="0"/>
              <w:spacing w:before="0" w:after="0" w:line="240" w:lineRule="auto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2"/>
                <w:szCs w:val="22"/>
                <w:lang w:eastAsia="zh-CN"/>
              </w:rPr>
              <w:t>恒瑞</w:t>
            </w:r>
            <w:r w:rsidRPr="00A928FA"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  <w:t>产品知识</w:t>
            </w:r>
          </w:p>
        </w:tc>
        <w:tc>
          <w:tcPr>
            <w:tcW w:w="3969" w:type="dxa"/>
            <w:vAlign w:val="center"/>
          </w:tcPr>
          <w:p w14:paraId="3788353B" w14:textId="77777777" w:rsidR="00547444" w:rsidRPr="00A928FA" w:rsidRDefault="00547444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2"/>
                <w:szCs w:val="22"/>
                <w:lang w:eastAsia="zh-CN"/>
              </w:rPr>
              <w:t>瑞扬®非布司他片</w:t>
            </w:r>
          </w:p>
        </w:tc>
        <w:tc>
          <w:tcPr>
            <w:tcW w:w="992" w:type="dxa"/>
            <w:vAlign w:val="center"/>
          </w:tcPr>
          <w:p w14:paraId="7F6EE71B" w14:textId="77777777" w:rsidR="00547444" w:rsidRPr="00A928FA" w:rsidRDefault="00547444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5CA4FAC2" w14:textId="77777777" w:rsidR="00547444" w:rsidRPr="00A928FA" w:rsidRDefault="00547444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</w:p>
          <w:p w14:paraId="4034B95F" w14:textId="77777777" w:rsidR="00547444" w:rsidRPr="00A928FA" w:rsidRDefault="00547444" w:rsidP="00A928FA">
            <w:pPr>
              <w:jc w:val="cente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</w:p>
          <w:p w14:paraId="41B843A2" w14:textId="77777777" w:rsidR="00547444" w:rsidRPr="00A928FA" w:rsidRDefault="00547444" w:rsidP="00A928FA">
            <w:pPr>
              <w:jc w:val="cente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10</w:t>
            </w:r>
            <w:r w:rsidRPr="00A928FA">
              <w:rPr>
                <w:rFonts w:ascii="微软雅黑" w:eastAsia="微软雅黑" w:hAnsi="微软雅黑"/>
                <w:sz w:val="22"/>
                <w:szCs w:val="22"/>
                <w:lang w:eastAsia="zh-CN"/>
              </w:rPr>
              <w:t>%</w:t>
            </w:r>
          </w:p>
        </w:tc>
      </w:tr>
      <w:tr w:rsidR="00547444" w:rsidRPr="00A928FA" w14:paraId="01008EDD" w14:textId="77777777" w:rsidTr="00A928FA">
        <w:trPr>
          <w:trHeight w:val="394"/>
        </w:trPr>
        <w:tc>
          <w:tcPr>
            <w:tcW w:w="704" w:type="dxa"/>
            <w:vAlign w:val="center"/>
          </w:tcPr>
          <w:p w14:paraId="1AFA8DCD" w14:textId="77777777" w:rsidR="00547444" w:rsidRPr="00A928FA" w:rsidRDefault="00547444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18" w:type="dxa"/>
            <w:vMerge/>
            <w:vAlign w:val="center"/>
          </w:tcPr>
          <w:p w14:paraId="191EBF7A" w14:textId="77777777" w:rsidR="00547444" w:rsidRPr="00A928FA" w:rsidRDefault="00547444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969" w:type="dxa"/>
            <w:vAlign w:val="center"/>
          </w:tcPr>
          <w:p w14:paraId="4BA4622B" w14:textId="77777777" w:rsidR="00547444" w:rsidRPr="00A928FA" w:rsidRDefault="00547444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2"/>
                <w:szCs w:val="22"/>
                <w:lang w:eastAsia="zh-CN"/>
              </w:rPr>
              <w:t>吉加®厄贝沙坦片</w:t>
            </w:r>
          </w:p>
        </w:tc>
        <w:tc>
          <w:tcPr>
            <w:tcW w:w="992" w:type="dxa"/>
            <w:vAlign w:val="center"/>
          </w:tcPr>
          <w:p w14:paraId="7C56E3F5" w14:textId="77777777" w:rsidR="00547444" w:rsidRPr="00A928FA" w:rsidRDefault="00547444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14:paraId="2C743421" w14:textId="77777777" w:rsidR="00547444" w:rsidRPr="00A928FA" w:rsidRDefault="00547444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</w:p>
        </w:tc>
      </w:tr>
      <w:tr w:rsidR="00547444" w:rsidRPr="00A928FA" w14:paraId="029F7C10" w14:textId="77777777" w:rsidTr="00A928FA">
        <w:trPr>
          <w:trHeight w:val="436"/>
        </w:trPr>
        <w:tc>
          <w:tcPr>
            <w:tcW w:w="704" w:type="dxa"/>
            <w:vAlign w:val="center"/>
          </w:tcPr>
          <w:p w14:paraId="0D756298" w14:textId="77777777" w:rsidR="00547444" w:rsidRPr="00A928FA" w:rsidRDefault="00547444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418" w:type="dxa"/>
            <w:vMerge/>
            <w:vAlign w:val="center"/>
          </w:tcPr>
          <w:p w14:paraId="6B541E6F" w14:textId="77777777" w:rsidR="00547444" w:rsidRPr="00A928FA" w:rsidRDefault="00547444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969" w:type="dxa"/>
            <w:vAlign w:val="center"/>
          </w:tcPr>
          <w:p w14:paraId="15207D07" w14:textId="77777777" w:rsidR="00547444" w:rsidRPr="00A928FA" w:rsidRDefault="00547444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2"/>
                <w:szCs w:val="22"/>
                <w:lang w:eastAsia="zh-CN"/>
              </w:rPr>
              <w:t>恒扬®艾瑞昔布片</w:t>
            </w:r>
          </w:p>
        </w:tc>
        <w:tc>
          <w:tcPr>
            <w:tcW w:w="992" w:type="dxa"/>
            <w:vAlign w:val="center"/>
          </w:tcPr>
          <w:p w14:paraId="1A69389B" w14:textId="77777777" w:rsidR="00547444" w:rsidRPr="00A928FA" w:rsidRDefault="00547444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14:paraId="51AD5B96" w14:textId="77777777" w:rsidR="00547444" w:rsidRPr="00A928FA" w:rsidRDefault="00547444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</w:p>
        </w:tc>
      </w:tr>
      <w:tr w:rsidR="00547444" w:rsidRPr="00A928FA" w14:paraId="50CC16A8" w14:textId="77777777" w:rsidTr="00A928FA">
        <w:tc>
          <w:tcPr>
            <w:tcW w:w="704" w:type="dxa"/>
            <w:vAlign w:val="center"/>
          </w:tcPr>
          <w:p w14:paraId="3B671AE0" w14:textId="77777777" w:rsidR="00547444" w:rsidRPr="00A928FA" w:rsidRDefault="00547444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1418" w:type="dxa"/>
            <w:vMerge/>
            <w:vAlign w:val="center"/>
          </w:tcPr>
          <w:p w14:paraId="7D7ECB88" w14:textId="77777777" w:rsidR="00547444" w:rsidRPr="00A928FA" w:rsidRDefault="00547444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969" w:type="dxa"/>
            <w:vAlign w:val="center"/>
          </w:tcPr>
          <w:p w14:paraId="04530E2E" w14:textId="77777777" w:rsidR="00547444" w:rsidRPr="00A928FA" w:rsidRDefault="00547444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2"/>
                <w:szCs w:val="22"/>
                <w:lang w:eastAsia="zh-CN"/>
              </w:rPr>
              <w:t>恒瑞®盐酸坦索罗辛缓释胶囊</w:t>
            </w:r>
          </w:p>
        </w:tc>
        <w:tc>
          <w:tcPr>
            <w:tcW w:w="992" w:type="dxa"/>
            <w:vAlign w:val="center"/>
          </w:tcPr>
          <w:p w14:paraId="0153B23D" w14:textId="77777777" w:rsidR="00547444" w:rsidRPr="00A928FA" w:rsidRDefault="00547444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14:paraId="02E97221" w14:textId="77777777" w:rsidR="00547444" w:rsidRPr="00A928FA" w:rsidRDefault="00547444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</w:p>
        </w:tc>
      </w:tr>
      <w:tr w:rsidR="00547444" w:rsidRPr="00A928FA" w14:paraId="5AABA43D" w14:textId="77777777" w:rsidTr="00A928FA">
        <w:tc>
          <w:tcPr>
            <w:tcW w:w="704" w:type="dxa"/>
            <w:vAlign w:val="center"/>
          </w:tcPr>
          <w:p w14:paraId="408E18FD" w14:textId="77777777" w:rsidR="00547444" w:rsidRPr="00A928FA" w:rsidRDefault="00547444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2"/>
                <w:szCs w:val="22"/>
                <w:lang w:eastAsia="zh-CN"/>
              </w:rPr>
              <w:t>1</w:t>
            </w:r>
            <w:r w:rsidRPr="00A928FA"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14:paraId="266166FF" w14:textId="77777777" w:rsidR="00547444" w:rsidRPr="00A928FA" w:rsidRDefault="00547444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1B90A40" w14:textId="77777777" w:rsidR="00547444" w:rsidRPr="00A928FA" w:rsidRDefault="00547444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2"/>
                <w:szCs w:val="22"/>
                <w:lang w:eastAsia="zh-CN"/>
              </w:rPr>
              <w:t>贝莱</w:t>
            </w:r>
            <w:r w:rsidRPr="00A928FA"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  <w:t>®</w:t>
            </w:r>
            <w:r w:rsidRPr="00A928FA">
              <w:rPr>
                <w:rFonts w:ascii="微软雅黑" w:eastAsia="微软雅黑" w:hAnsi="微软雅黑" w:hint="eastAsia"/>
                <w:b w:val="0"/>
                <w:sz w:val="22"/>
                <w:szCs w:val="22"/>
                <w:lang w:eastAsia="zh-CN"/>
              </w:rPr>
              <w:t>盐酸氨溴索片</w:t>
            </w:r>
          </w:p>
        </w:tc>
        <w:tc>
          <w:tcPr>
            <w:tcW w:w="992" w:type="dxa"/>
            <w:vAlign w:val="center"/>
          </w:tcPr>
          <w:p w14:paraId="32CAE2E9" w14:textId="77777777" w:rsidR="00547444" w:rsidRPr="00A928FA" w:rsidRDefault="00547444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14:paraId="2C6FDE30" w14:textId="77777777" w:rsidR="00547444" w:rsidRPr="00A928FA" w:rsidRDefault="00547444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</w:rPr>
            </w:pPr>
          </w:p>
        </w:tc>
      </w:tr>
      <w:tr w:rsidR="00547444" w:rsidRPr="00A928FA" w14:paraId="2DE1389C" w14:textId="77777777" w:rsidTr="00A928FA">
        <w:tc>
          <w:tcPr>
            <w:tcW w:w="6091" w:type="dxa"/>
            <w:gridSpan w:val="3"/>
            <w:vAlign w:val="center"/>
          </w:tcPr>
          <w:p w14:paraId="05C898F9" w14:textId="77777777" w:rsidR="00547444" w:rsidRPr="00A928FA" w:rsidRDefault="00547444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992" w:type="dxa"/>
            <w:vAlign w:val="center"/>
          </w:tcPr>
          <w:p w14:paraId="7BA12FA4" w14:textId="77777777" w:rsidR="00547444" w:rsidRPr="00A928FA" w:rsidRDefault="00547444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vAlign w:val="center"/>
          </w:tcPr>
          <w:p w14:paraId="71ADA6B4" w14:textId="77777777" w:rsidR="00547444" w:rsidRPr="00A928FA" w:rsidRDefault="00547444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2"/>
                <w:szCs w:val="22"/>
                <w:lang w:eastAsia="zh-CN"/>
              </w:rPr>
              <w:t>100</w:t>
            </w:r>
            <w:r w:rsidRPr="00A928FA">
              <w:rPr>
                <w:rFonts w:ascii="微软雅黑" w:eastAsia="微软雅黑" w:hAnsi="微软雅黑"/>
                <w:b w:val="0"/>
                <w:sz w:val="22"/>
                <w:szCs w:val="22"/>
                <w:lang w:eastAsia="zh-CN"/>
              </w:rPr>
              <w:t>%</w:t>
            </w:r>
          </w:p>
        </w:tc>
      </w:tr>
    </w:tbl>
    <w:p w14:paraId="34457DD5" w14:textId="77777777" w:rsidR="00190298" w:rsidRPr="00A928FA" w:rsidRDefault="00190298" w:rsidP="00A928FA">
      <w:pPr>
        <w:rPr>
          <w:rFonts w:ascii="微软雅黑" w:eastAsia="微软雅黑" w:hAnsi="微软雅黑" w:hint="eastAsia"/>
          <w:lang w:eastAsia="zh-CN"/>
        </w:rPr>
      </w:pPr>
    </w:p>
    <w:p w14:paraId="387222E8" w14:textId="77777777" w:rsidR="00C9009C" w:rsidRPr="00A928FA" w:rsidRDefault="00C559C3" w:rsidP="00A928FA">
      <w:pPr>
        <w:rPr>
          <w:rFonts w:ascii="微软雅黑" w:eastAsia="微软雅黑" w:hAnsi="微软雅黑"/>
          <w:lang w:eastAsia="zh-CN"/>
        </w:rPr>
      </w:pPr>
      <w:r w:rsidRPr="00A928FA">
        <w:rPr>
          <w:rFonts w:ascii="微软雅黑" w:eastAsia="微软雅黑" w:hAnsi="微软雅黑" w:hint="eastAsia"/>
          <w:lang w:eastAsia="zh-CN"/>
        </w:rPr>
        <w:lastRenderedPageBreak/>
        <w:t>二</w:t>
      </w:r>
      <w:r w:rsidRPr="00A928FA">
        <w:rPr>
          <w:rFonts w:ascii="微软雅黑" w:eastAsia="微软雅黑" w:hAnsi="微软雅黑"/>
          <w:lang w:eastAsia="zh-CN"/>
        </w:rPr>
        <w:t>、</w:t>
      </w:r>
      <w:r w:rsidRPr="00A928FA">
        <w:rPr>
          <w:rFonts w:ascii="微软雅黑" w:eastAsia="微软雅黑" w:hAnsi="微软雅黑" w:hint="eastAsia"/>
          <w:lang w:eastAsia="zh-CN"/>
        </w:rPr>
        <w:t>【落地赛】</w:t>
      </w:r>
      <w:r w:rsidR="00C9009C" w:rsidRPr="00A928FA">
        <w:rPr>
          <w:rFonts w:ascii="微软雅黑" w:eastAsia="微软雅黑" w:hAnsi="微软雅黑" w:hint="eastAsia"/>
          <w:lang w:eastAsia="zh-CN"/>
        </w:rPr>
        <w:t>第三</w:t>
      </w:r>
      <w:r w:rsidR="00C9009C" w:rsidRPr="00A928FA">
        <w:rPr>
          <w:rFonts w:ascii="微软雅黑" w:eastAsia="微软雅黑" w:hAnsi="微软雅黑"/>
          <w:lang w:eastAsia="zh-CN"/>
        </w:rPr>
        <w:t>环节</w:t>
      </w:r>
      <w:r w:rsidR="00C9009C" w:rsidRPr="00A928FA">
        <w:rPr>
          <w:rFonts w:ascii="微软雅黑" w:eastAsia="微软雅黑" w:hAnsi="微软雅黑" w:hint="eastAsia"/>
          <w:lang w:eastAsia="zh-CN"/>
        </w:rPr>
        <w:t>：</w:t>
      </w:r>
      <w:r w:rsidR="00C9009C" w:rsidRPr="00A928FA">
        <w:rPr>
          <w:rFonts w:ascii="微软雅黑" w:eastAsia="微软雅黑" w:hAnsi="微软雅黑"/>
          <w:lang w:eastAsia="zh-CN"/>
        </w:rPr>
        <w:t>了不起的勇气</w:t>
      </w:r>
    </w:p>
    <w:p w14:paraId="0DB1F833" w14:textId="63370B9C" w:rsidR="00A062E8" w:rsidRPr="00A928FA" w:rsidRDefault="00A062E8" w:rsidP="00A928FA">
      <w:pPr>
        <w:pStyle w:val="a3"/>
        <w:numPr>
          <w:ilvl w:val="0"/>
          <w:numId w:val="8"/>
        </w:numPr>
        <w:spacing w:line="400" w:lineRule="exact"/>
        <w:ind w:firstLineChars="0"/>
        <w:rPr>
          <w:rFonts w:ascii="微软雅黑" w:eastAsia="微软雅黑" w:hAnsi="微软雅黑"/>
          <w:lang w:eastAsia="zh-CN"/>
        </w:rPr>
      </w:pPr>
      <w:r w:rsidRPr="00A928FA">
        <w:rPr>
          <w:rFonts w:ascii="微软雅黑" w:eastAsia="微软雅黑" w:hAnsi="微软雅黑" w:hint="eastAsia"/>
          <w:lang w:eastAsia="zh-CN"/>
        </w:rPr>
        <w:t>出题</w:t>
      </w:r>
      <w:r w:rsidRPr="00A928FA">
        <w:rPr>
          <w:rFonts w:ascii="微软雅黑" w:eastAsia="微软雅黑" w:hAnsi="微软雅黑"/>
          <w:lang w:eastAsia="zh-CN"/>
        </w:rPr>
        <w:t>形式：</w:t>
      </w:r>
      <w:r w:rsidR="004F0709" w:rsidRPr="00A928FA">
        <w:rPr>
          <w:rFonts w:ascii="微软雅黑" w:eastAsia="微软雅黑" w:hAnsi="微软雅黑"/>
          <w:lang w:eastAsia="zh-CN"/>
        </w:rPr>
        <w:t>10</w:t>
      </w:r>
      <w:r w:rsidR="00492D85" w:rsidRPr="00A928FA">
        <w:rPr>
          <w:rFonts w:ascii="微软雅黑" w:eastAsia="微软雅黑" w:hAnsi="微软雅黑" w:hint="eastAsia"/>
          <w:lang w:eastAsia="zh-CN"/>
        </w:rPr>
        <w:t>个</w:t>
      </w:r>
      <w:r w:rsidR="00492D85" w:rsidRPr="00A928FA">
        <w:rPr>
          <w:rFonts w:ascii="微软雅黑" w:eastAsia="微软雅黑" w:hAnsi="微软雅黑"/>
          <w:lang w:eastAsia="zh-CN"/>
        </w:rPr>
        <w:t>试题包，每个试题包包括</w:t>
      </w:r>
      <w:r w:rsidR="00492D85" w:rsidRPr="00A928FA">
        <w:rPr>
          <w:rFonts w:ascii="微软雅黑" w:eastAsia="微软雅黑" w:hAnsi="微软雅黑" w:hint="eastAsia"/>
          <w:lang w:eastAsia="zh-CN"/>
        </w:rPr>
        <w:t>2道</w:t>
      </w:r>
      <w:r w:rsidR="00492D85" w:rsidRPr="00A928FA">
        <w:rPr>
          <w:rFonts w:ascii="微软雅黑" w:eastAsia="微软雅黑" w:hAnsi="微软雅黑"/>
          <w:lang w:eastAsia="zh-CN"/>
        </w:rPr>
        <w:t>高难度题目，</w:t>
      </w:r>
      <w:r w:rsidR="00492D85" w:rsidRPr="00A928FA">
        <w:rPr>
          <w:rFonts w:ascii="微软雅黑" w:eastAsia="微软雅黑" w:hAnsi="微软雅黑" w:hint="eastAsia"/>
          <w:lang w:eastAsia="zh-CN"/>
        </w:rPr>
        <w:t>2道</w:t>
      </w:r>
      <w:r w:rsidR="00492D85" w:rsidRPr="00A928FA">
        <w:rPr>
          <w:rFonts w:ascii="微软雅黑" w:eastAsia="微软雅黑" w:hAnsi="微软雅黑"/>
          <w:lang w:eastAsia="zh-CN"/>
        </w:rPr>
        <w:t>中难度题目，</w:t>
      </w:r>
      <w:r w:rsidR="00492D85" w:rsidRPr="00A928FA">
        <w:rPr>
          <w:rFonts w:ascii="微软雅黑" w:eastAsia="微软雅黑" w:hAnsi="微软雅黑" w:hint="eastAsia"/>
          <w:lang w:eastAsia="zh-CN"/>
        </w:rPr>
        <w:t>2道</w:t>
      </w:r>
      <w:r w:rsidR="00492D85" w:rsidRPr="00A928FA">
        <w:rPr>
          <w:rFonts w:ascii="微软雅黑" w:eastAsia="微软雅黑" w:hAnsi="微软雅黑"/>
          <w:lang w:eastAsia="zh-CN"/>
        </w:rPr>
        <w:t>低难度题目，</w:t>
      </w:r>
      <w:r w:rsidR="004F0709" w:rsidRPr="00A928FA">
        <w:rPr>
          <w:rFonts w:ascii="微软雅黑" w:eastAsia="微软雅黑" w:hAnsi="微软雅黑"/>
          <w:lang w:eastAsia="zh-CN"/>
        </w:rPr>
        <w:t>10</w:t>
      </w:r>
      <w:r w:rsidR="00492D85" w:rsidRPr="00A928FA">
        <w:rPr>
          <w:rFonts w:ascii="微软雅黑" w:eastAsia="微软雅黑" w:hAnsi="微软雅黑" w:hint="eastAsia"/>
          <w:lang w:eastAsia="zh-CN"/>
        </w:rPr>
        <w:t>支</w:t>
      </w:r>
      <w:r w:rsidR="00492D85" w:rsidRPr="00A928FA">
        <w:rPr>
          <w:rFonts w:ascii="微软雅黑" w:eastAsia="微软雅黑" w:hAnsi="微软雅黑"/>
          <w:lang w:eastAsia="zh-CN"/>
        </w:rPr>
        <w:t>队伍按抽签顺序</w:t>
      </w:r>
      <w:r w:rsidR="00685B9B" w:rsidRPr="00A928FA">
        <w:rPr>
          <w:rFonts w:ascii="微软雅黑" w:eastAsia="微软雅黑" w:hAnsi="微软雅黑" w:hint="eastAsia"/>
          <w:lang w:eastAsia="zh-CN"/>
        </w:rPr>
        <w:t>选择</w:t>
      </w:r>
      <w:r w:rsidR="00492D85" w:rsidRPr="00A928FA">
        <w:rPr>
          <w:rFonts w:ascii="微软雅黑" w:eastAsia="微软雅黑" w:hAnsi="微软雅黑"/>
          <w:lang w:eastAsia="zh-CN"/>
        </w:rPr>
        <w:t>答题包</w:t>
      </w:r>
      <w:r w:rsidR="007546AB" w:rsidRPr="00A928FA">
        <w:rPr>
          <w:rFonts w:ascii="微软雅黑" w:eastAsia="微软雅黑" w:hAnsi="微软雅黑" w:hint="eastAsia"/>
          <w:lang w:eastAsia="zh-CN"/>
        </w:rPr>
        <w:t>，</w:t>
      </w:r>
      <w:r w:rsidR="00685B9B" w:rsidRPr="00A928FA">
        <w:rPr>
          <w:rFonts w:ascii="微软雅黑" w:eastAsia="微软雅黑" w:hAnsi="微软雅黑" w:hint="eastAsia"/>
          <w:lang w:eastAsia="zh-CN"/>
        </w:rPr>
        <w:t>并</w:t>
      </w:r>
      <w:r w:rsidR="007546AB" w:rsidRPr="00A928FA">
        <w:rPr>
          <w:rFonts w:ascii="微软雅黑" w:eastAsia="微软雅黑" w:hAnsi="微软雅黑"/>
          <w:lang w:eastAsia="zh-CN"/>
        </w:rPr>
        <w:t>选择</w:t>
      </w:r>
      <w:r w:rsidR="00685B9B" w:rsidRPr="00A928FA">
        <w:rPr>
          <w:rFonts w:ascii="微软雅黑" w:eastAsia="微软雅黑" w:hAnsi="微软雅黑" w:hint="eastAsia"/>
          <w:lang w:eastAsia="zh-CN"/>
        </w:rPr>
        <w:t>试题</w:t>
      </w:r>
      <w:r w:rsidR="00685B9B" w:rsidRPr="00A928FA">
        <w:rPr>
          <w:rFonts w:ascii="微软雅黑" w:eastAsia="微软雅黑" w:hAnsi="微软雅黑"/>
          <w:lang w:eastAsia="zh-CN"/>
        </w:rPr>
        <w:t>包里面的</w:t>
      </w:r>
      <w:r w:rsidR="00685B9B" w:rsidRPr="00A928FA">
        <w:rPr>
          <w:rFonts w:ascii="微软雅黑" w:eastAsia="微软雅黑" w:hAnsi="微软雅黑" w:hint="eastAsia"/>
          <w:lang w:eastAsia="zh-CN"/>
        </w:rPr>
        <w:t>5道题作</w:t>
      </w:r>
      <w:r w:rsidR="00691DE2" w:rsidRPr="00A928FA">
        <w:rPr>
          <w:rFonts w:ascii="微软雅黑" w:eastAsia="微软雅黑" w:hAnsi="微软雅黑"/>
          <w:lang w:eastAsia="zh-CN"/>
        </w:rPr>
        <w:t>答</w:t>
      </w:r>
      <w:r w:rsidR="00492D85" w:rsidRPr="00A928FA">
        <w:rPr>
          <w:rFonts w:ascii="微软雅黑" w:eastAsia="微软雅黑" w:hAnsi="微软雅黑"/>
          <w:lang w:eastAsia="zh-CN"/>
        </w:rPr>
        <w:t>。</w:t>
      </w:r>
    </w:p>
    <w:p w14:paraId="7F8B6ECD" w14:textId="16670733" w:rsidR="00D10B54" w:rsidRPr="00A928FA" w:rsidRDefault="00D10B54" w:rsidP="00A928FA">
      <w:pPr>
        <w:pStyle w:val="a3"/>
        <w:numPr>
          <w:ilvl w:val="0"/>
          <w:numId w:val="8"/>
        </w:numPr>
        <w:spacing w:line="400" w:lineRule="exact"/>
        <w:ind w:firstLineChars="0"/>
        <w:rPr>
          <w:rFonts w:ascii="微软雅黑" w:eastAsia="微软雅黑" w:hAnsi="微软雅黑"/>
          <w:lang w:eastAsia="zh-CN"/>
        </w:rPr>
      </w:pPr>
      <w:r w:rsidRPr="00A928FA">
        <w:rPr>
          <w:rFonts w:ascii="微软雅黑" w:eastAsia="微软雅黑" w:hAnsi="微软雅黑" w:hint="eastAsia"/>
          <w:lang w:eastAsia="zh-CN"/>
        </w:rPr>
        <w:t>试题设置</w:t>
      </w:r>
      <w:r w:rsidRPr="00A928FA">
        <w:rPr>
          <w:rFonts w:ascii="微软雅黑" w:eastAsia="微软雅黑" w:hAnsi="微软雅黑"/>
          <w:lang w:eastAsia="zh-CN"/>
        </w:rPr>
        <w:t>：分为</w:t>
      </w:r>
      <w:r w:rsidRPr="00A928FA">
        <w:rPr>
          <w:rFonts w:ascii="微软雅黑" w:eastAsia="微软雅黑" w:hAnsi="微软雅黑" w:hint="eastAsia"/>
          <w:lang w:eastAsia="zh-CN"/>
        </w:rPr>
        <w:t>AB两套题</w:t>
      </w:r>
      <w:r w:rsidRPr="00A928FA">
        <w:rPr>
          <w:rFonts w:ascii="微软雅黑" w:eastAsia="微软雅黑" w:hAnsi="微软雅黑"/>
          <w:lang w:eastAsia="zh-CN"/>
        </w:rPr>
        <w:t>，</w:t>
      </w:r>
      <w:r w:rsidRPr="00A928FA">
        <w:rPr>
          <w:rFonts w:ascii="微软雅黑" w:eastAsia="微软雅黑" w:hAnsi="微软雅黑" w:hint="eastAsia"/>
          <w:lang w:eastAsia="zh-CN"/>
        </w:rPr>
        <w:t>各</w:t>
      </w:r>
      <w:r w:rsidR="004F0709" w:rsidRPr="00A928FA">
        <w:rPr>
          <w:rFonts w:ascii="微软雅黑" w:eastAsia="微软雅黑" w:hAnsi="微软雅黑"/>
          <w:lang w:eastAsia="zh-CN"/>
        </w:rPr>
        <w:t>10</w:t>
      </w:r>
      <w:r w:rsidRPr="00A928FA">
        <w:rPr>
          <w:rFonts w:ascii="微软雅黑" w:eastAsia="微软雅黑" w:hAnsi="微软雅黑" w:hint="eastAsia"/>
          <w:lang w:eastAsia="zh-CN"/>
        </w:rPr>
        <w:t>个</w:t>
      </w:r>
      <w:r w:rsidR="008E0A10" w:rsidRPr="00A928FA">
        <w:rPr>
          <w:rFonts w:ascii="微软雅黑" w:eastAsia="微软雅黑" w:hAnsi="微软雅黑" w:hint="eastAsia"/>
          <w:lang w:eastAsia="zh-CN"/>
        </w:rPr>
        <w:t>试题</w:t>
      </w:r>
      <w:r w:rsidRPr="00A928FA">
        <w:rPr>
          <w:rFonts w:ascii="微软雅黑" w:eastAsia="微软雅黑" w:hAnsi="微软雅黑"/>
          <w:lang w:eastAsia="zh-CN"/>
        </w:rPr>
        <w:t>包</w:t>
      </w:r>
      <w:r w:rsidR="006E2E08" w:rsidRPr="00A928FA">
        <w:rPr>
          <w:rFonts w:ascii="微软雅黑" w:eastAsia="微软雅黑" w:hAnsi="微软雅黑" w:hint="eastAsia"/>
          <w:lang w:eastAsia="zh-CN"/>
        </w:rPr>
        <w:t>，</w:t>
      </w:r>
      <w:r w:rsidR="006E2E08" w:rsidRPr="00A928FA">
        <w:rPr>
          <w:rFonts w:ascii="微软雅黑" w:eastAsia="微软雅黑" w:hAnsi="微软雅黑"/>
          <w:lang w:eastAsia="zh-CN"/>
        </w:rPr>
        <w:t>一共</w:t>
      </w:r>
      <w:r w:rsidR="004F0709" w:rsidRPr="00A928FA">
        <w:rPr>
          <w:rFonts w:ascii="微软雅黑" w:eastAsia="微软雅黑" w:hAnsi="微软雅黑"/>
          <w:lang w:eastAsia="zh-CN"/>
        </w:rPr>
        <w:t>20</w:t>
      </w:r>
      <w:r w:rsidR="006E2E08" w:rsidRPr="00A928FA">
        <w:rPr>
          <w:rFonts w:ascii="微软雅黑" w:eastAsia="微软雅黑" w:hAnsi="微软雅黑" w:hint="eastAsia"/>
          <w:lang w:eastAsia="zh-CN"/>
        </w:rPr>
        <w:t>个</w:t>
      </w:r>
      <w:r w:rsidR="006E2E08" w:rsidRPr="00A928FA">
        <w:rPr>
          <w:rFonts w:ascii="微软雅黑" w:eastAsia="微软雅黑" w:hAnsi="微软雅黑"/>
          <w:lang w:eastAsia="zh-CN"/>
        </w:rPr>
        <w:t>试题包</w:t>
      </w:r>
      <w:r w:rsidRPr="00A928FA">
        <w:rPr>
          <w:rFonts w:ascii="微软雅黑" w:eastAsia="微软雅黑" w:hAnsi="微软雅黑"/>
          <w:lang w:eastAsia="zh-CN"/>
        </w:rPr>
        <w:t>。</w:t>
      </w:r>
      <w:r w:rsidRPr="00A928FA">
        <w:rPr>
          <w:rFonts w:ascii="微软雅黑" w:eastAsia="微软雅黑" w:hAnsi="微软雅黑" w:hint="eastAsia"/>
          <w:lang w:eastAsia="zh-CN"/>
        </w:rPr>
        <w:t>交替</w:t>
      </w:r>
      <w:r w:rsidRPr="00A928FA">
        <w:rPr>
          <w:rFonts w:ascii="微软雅黑" w:eastAsia="微软雅黑" w:hAnsi="微软雅黑"/>
          <w:lang w:eastAsia="zh-CN"/>
        </w:rPr>
        <w:t>使用，避免</w:t>
      </w:r>
      <w:r w:rsidRPr="00A928FA">
        <w:rPr>
          <w:rFonts w:ascii="微软雅黑" w:eastAsia="微软雅黑" w:hAnsi="微软雅黑" w:hint="eastAsia"/>
          <w:lang w:eastAsia="zh-CN"/>
        </w:rPr>
        <w:t>作弊，</w:t>
      </w:r>
      <w:r w:rsidRPr="00A928FA">
        <w:rPr>
          <w:rFonts w:ascii="微软雅黑" w:eastAsia="微软雅黑" w:hAnsi="微软雅黑"/>
          <w:lang w:eastAsia="zh-CN"/>
        </w:rPr>
        <w:t>也作为每场比赛的备用题库。</w:t>
      </w:r>
    </w:p>
    <w:p w14:paraId="2326AA1B" w14:textId="77777777" w:rsidR="00413DDF" w:rsidRPr="00A928FA" w:rsidRDefault="00413DDF" w:rsidP="00A928FA">
      <w:pPr>
        <w:pStyle w:val="a3"/>
        <w:numPr>
          <w:ilvl w:val="0"/>
          <w:numId w:val="8"/>
        </w:numPr>
        <w:spacing w:line="400" w:lineRule="exact"/>
        <w:ind w:firstLineChars="0"/>
        <w:rPr>
          <w:rFonts w:ascii="微软雅黑" w:eastAsia="微软雅黑" w:hAnsi="微软雅黑"/>
          <w:lang w:eastAsia="zh-CN"/>
        </w:rPr>
      </w:pPr>
      <w:r w:rsidRPr="00A928FA">
        <w:rPr>
          <w:rFonts w:ascii="微软雅黑" w:eastAsia="微软雅黑" w:hAnsi="微软雅黑" w:hint="eastAsia"/>
          <w:lang w:eastAsia="zh-CN"/>
        </w:rPr>
        <w:t>题型</w:t>
      </w:r>
      <w:r w:rsidRPr="00A928FA">
        <w:rPr>
          <w:rFonts w:ascii="微软雅黑" w:eastAsia="微软雅黑" w:hAnsi="微软雅黑"/>
          <w:lang w:eastAsia="zh-CN"/>
        </w:rPr>
        <w:t>及数量：</w:t>
      </w:r>
      <w:r w:rsidRPr="00A928FA">
        <w:rPr>
          <w:rFonts w:ascii="微软雅黑" w:eastAsia="微软雅黑" w:hAnsi="微软雅黑" w:hint="eastAsia"/>
          <w:lang w:eastAsia="zh-CN"/>
        </w:rPr>
        <w:t>单选题</w:t>
      </w:r>
      <w:r w:rsidR="008678A7" w:rsidRPr="00A928FA">
        <w:rPr>
          <w:rFonts w:ascii="微软雅黑" w:eastAsia="微软雅黑" w:hAnsi="微软雅黑"/>
          <w:lang w:eastAsia="zh-CN"/>
        </w:rPr>
        <w:t>64</w:t>
      </w:r>
      <w:r w:rsidR="008E0A10" w:rsidRPr="00A928FA">
        <w:rPr>
          <w:rFonts w:ascii="微软雅黑" w:eastAsia="微软雅黑" w:hAnsi="微软雅黑" w:hint="eastAsia"/>
          <w:lang w:eastAsia="zh-CN"/>
        </w:rPr>
        <w:t>，</w:t>
      </w:r>
      <w:r w:rsidRPr="00A928FA">
        <w:rPr>
          <w:rFonts w:ascii="微软雅黑" w:eastAsia="微软雅黑" w:hAnsi="微软雅黑"/>
          <w:lang w:eastAsia="zh-CN"/>
        </w:rPr>
        <w:t>不定项选择题</w:t>
      </w:r>
      <w:r w:rsidR="008678A7" w:rsidRPr="00A928FA">
        <w:rPr>
          <w:rFonts w:ascii="微软雅黑" w:eastAsia="微软雅黑" w:hAnsi="微软雅黑"/>
          <w:lang w:eastAsia="zh-CN"/>
        </w:rPr>
        <w:t>32</w:t>
      </w:r>
      <w:r w:rsidRPr="00A928FA">
        <w:rPr>
          <w:rFonts w:ascii="微软雅黑" w:eastAsia="微软雅黑" w:hAnsi="微软雅黑"/>
          <w:lang w:eastAsia="zh-CN"/>
        </w:rPr>
        <w:t>，共</w:t>
      </w:r>
      <w:r w:rsidR="008678A7" w:rsidRPr="00A928FA">
        <w:rPr>
          <w:rFonts w:ascii="微软雅黑" w:eastAsia="微软雅黑" w:hAnsi="微软雅黑"/>
          <w:lang w:eastAsia="zh-CN"/>
        </w:rPr>
        <w:t>96</w:t>
      </w:r>
      <w:r w:rsidRPr="00A928FA">
        <w:rPr>
          <w:rFonts w:ascii="微软雅黑" w:eastAsia="微软雅黑" w:hAnsi="微软雅黑" w:hint="eastAsia"/>
          <w:lang w:eastAsia="zh-CN"/>
        </w:rPr>
        <w:t>道题</w:t>
      </w:r>
    </w:p>
    <w:p w14:paraId="1D589C90" w14:textId="77777777" w:rsidR="00413DDF" w:rsidRPr="00A928FA" w:rsidRDefault="00413DDF" w:rsidP="00A928FA">
      <w:pPr>
        <w:pStyle w:val="a3"/>
        <w:numPr>
          <w:ilvl w:val="0"/>
          <w:numId w:val="8"/>
        </w:numPr>
        <w:spacing w:line="400" w:lineRule="exact"/>
        <w:ind w:firstLineChars="0"/>
        <w:rPr>
          <w:rFonts w:ascii="微软雅黑" w:eastAsia="微软雅黑" w:hAnsi="微软雅黑"/>
          <w:lang w:eastAsia="zh-CN"/>
        </w:rPr>
      </w:pPr>
      <w:r w:rsidRPr="00A928FA">
        <w:rPr>
          <w:rFonts w:ascii="微软雅黑" w:eastAsia="微软雅黑" w:hAnsi="微软雅黑" w:hint="eastAsia"/>
          <w:lang w:eastAsia="zh-CN"/>
        </w:rPr>
        <w:t>试题难度</w:t>
      </w:r>
      <w:r w:rsidRPr="00A928FA">
        <w:rPr>
          <w:rFonts w:ascii="微软雅黑" w:eastAsia="微软雅黑" w:hAnsi="微软雅黑"/>
          <w:lang w:eastAsia="zh-CN"/>
        </w:rPr>
        <w:t>：</w:t>
      </w:r>
      <w:r w:rsidRPr="00A928FA">
        <w:rPr>
          <w:rFonts w:ascii="微软雅黑" w:eastAsia="微软雅黑" w:hAnsi="微软雅黑" w:hint="eastAsia"/>
          <w:lang w:eastAsia="zh-CN"/>
        </w:rPr>
        <w:t>高难度</w:t>
      </w:r>
      <w:r w:rsidR="008678A7" w:rsidRPr="00A928FA">
        <w:rPr>
          <w:rFonts w:ascii="微软雅黑" w:eastAsia="微软雅黑" w:hAnsi="微软雅黑"/>
          <w:lang w:eastAsia="zh-CN"/>
        </w:rPr>
        <w:t>32</w:t>
      </w:r>
      <w:r w:rsidRPr="00A928FA">
        <w:rPr>
          <w:rFonts w:ascii="微软雅黑" w:eastAsia="微软雅黑" w:hAnsi="微软雅黑" w:hint="eastAsia"/>
          <w:lang w:eastAsia="zh-CN"/>
        </w:rPr>
        <w:t>道</w:t>
      </w:r>
      <w:r w:rsidRPr="00A928FA">
        <w:rPr>
          <w:rFonts w:ascii="微软雅黑" w:eastAsia="微软雅黑" w:hAnsi="微软雅黑"/>
          <w:lang w:eastAsia="zh-CN"/>
        </w:rPr>
        <w:t xml:space="preserve"> </w:t>
      </w:r>
      <w:r w:rsidRPr="00A928FA">
        <w:rPr>
          <w:rFonts w:ascii="微软雅黑" w:eastAsia="微软雅黑" w:hAnsi="微软雅黑" w:hint="eastAsia"/>
          <w:lang w:eastAsia="zh-CN"/>
        </w:rPr>
        <w:t>中</w:t>
      </w:r>
      <w:r w:rsidRPr="00A928FA">
        <w:rPr>
          <w:rFonts w:ascii="微软雅黑" w:eastAsia="微软雅黑" w:hAnsi="微软雅黑"/>
          <w:lang w:eastAsia="zh-CN"/>
        </w:rPr>
        <w:t>难度</w:t>
      </w:r>
      <w:r w:rsidR="008678A7" w:rsidRPr="00A928FA">
        <w:rPr>
          <w:rFonts w:ascii="微软雅黑" w:eastAsia="微软雅黑" w:hAnsi="微软雅黑"/>
          <w:lang w:eastAsia="zh-CN"/>
        </w:rPr>
        <w:t>32</w:t>
      </w:r>
      <w:r w:rsidRPr="00A928FA">
        <w:rPr>
          <w:rFonts w:ascii="微软雅黑" w:eastAsia="微软雅黑" w:hAnsi="微软雅黑" w:hint="eastAsia"/>
          <w:lang w:eastAsia="zh-CN"/>
        </w:rPr>
        <w:t>道</w:t>
      </w:r>
      <w:r w:rsidRPr="00A928FA">
        <w:rPr>
          <w:rFonts w:ascii="微软雅黑" w:eastAsia="微软雅黑" w:hAnsi="微软雅黑"/>
          <w:lang w:eastAsia="zh-CN"/>
        </w:rPr>
        <w:t xml:space="preserve">  </w:t>
      </w:r>
      <w:r w:rsidRPr="00A928FA">
        <w:rPr>
          <w:rFonts w:ascii="微软雅黑" w:eastAsia="微软雅黑" w:hAnsi="微软雅黑" w:hint="eastAsia"/>
          <w:lang w:eastAsia="zh-CN"/>
        </w:rPr>
        <w:t>低难度</w:t>
      </w:r>
      <w:r w:rsidR="008678A7" w:rsidRPr="00A928FA">
        <w:rPr>
          <w:rFonts w:ascii="微软雅黑" w:eastAsia="微软雅黑" w:hAnsi="微软雅黑"/>
          <w:lang w:eastAsia="zh-CN"/>
        </w:rPr>
        <w:t>32</w:t>
      </w:r>
      <w:r w:rsidRPr="00A928FA">
        <w:rPr>
          <w:rFonts w:ascii="微软雅黑" w:eastAsia="微软雅黑" w:hAnsi="微软雅黑" w:hint="eastAsia"/>
          <w:lang w:eastAsia="zh-CN"/>
        </w:rPr>
        <w:t>道</w:t>
      </w:r>
    </w:p>
    <w:p w14:paraId="6B7AF01D" w14:textId="77777777" w:rsidR="00413DDF" w:rsidRPr="00A928FA" w:rsidRDefault="00413DDF" w:rsidP="00A928FA">
      <w:pPr>
        <w:pStyle w:val="a3"/>
        <w:numPr>
          <w:ilvl w:val="0"/>
          <w:numId w:val="8"/>
        </w:numPr>
        <w:spacing w:line="400" w:lineRule="exact"/>
        <w:ind w:firstLineChars="0"/>
        <w:rPr>
          <w:rFonts w:ascii="微软雅黑" w:eastAsia="微软雅黑" w:hAnsi="微软雅黑"/>
          <w:lang w:eastAsia="zh-CN"/>
        </w:rPr>
      </w:pPr>
      <w:r w:rsidRPr="00A928FA">
        <w:rPr>
          <w:rFonts w:ascii="微软雅黑" w:eastAsia="微软雅黑" w:hAnsi="微软雅黑" w:hint="eastAsia"/>
          <w:lang w:eastAsia="zh-CN"/>
        </w:rPr>
        <w:t>试题</w:t>
      </w:r>
      <w:r w:rsidRPr="00A928FA">
        <w:rPr>
          <w:rFonts w:ascii="微软雅黑" w:eastAsia="微软雅黑" w:hAnsi="微软雅黑"/>
          <w:lang w:eastAsia="zh-CN"/>
        </w:rPr>
        <w:t>内容</w:t>
      </w:r>
      <w:r w:rsidRPr="00A928FA">
        <w:rPr>
          <w:rFonts w:ascii="微软雅黑" w:eastAsia="微软雅黑" w:hAnsi="微软雅黑" w:hint="eastAsia"/>
          <w:lang w:eastAsia="zh-CN"/>
        </w:rPr>
        <w:t>及</w:t>
      </w:r>
      <w:r w:rsidRPr="00A928FA">
        <w:rPr>
          <w:rFonts w:ascii="微软雅黑" w:eastAsia="微软雅黑" w:hAnsi="微软雅黑"/>
          <w:lang w:eastAsia="zh-CN"/>
        </w:rPr>
        <w:t>占比：</w:t>
      </w:r>
    </w:p>
    <w:p w14:paraId="665A8464" w14:textId="77777777" w:rsidR="00413DDF" w:rsidRPr="00A928FA" w:rsidRDefault="00413DDF" w:rsidP="00A928FA">
      <w:pPr>
        <w:spacing w:line="400" w:lineRule="exact"/>
        <w:rPr>
          <w:rFonts w:ascii="微软雅黑" w:eastAsia="微软雅黑" w:hAnsi="微软雅黑"/>
          <w:lang w:eastAsia="zh-CN"/>
        </w:rPr>
      </w:pPr>
      <w:r w:rsidRPr="00A928FA">
        <w:rPr>
          <w:rFonts w:ascii="微软雅黑" w:eastAsia="微软雅黑" w:hAnsi="微软雅黑" w:hint="eastAsia"/>
          <w:lang w:eastAsia="zh-CN"/>
        </w:rPr>
        <w:t>慢病专业</w:t>
      </w:r>
      <w:r w:rsidRPr="00A928FA">
        <w:rPr>
          <w:rFonts w:ascii="微软雅黑" w:eastAsia="微软雅黑" w:hAnsi="微软雅黑"/>
          <w:lang w:eastAsia="zh-CN"/>
        </w:rPr>
        <w:t>知识</w:t>
      </w:r>
      <w:r w:rsidRPr="00A928FA">
        <w:rPr>
          <w:rFonts w:ascii="微软雅黑" w:eastAsia="微软雅黑" w:hAnsi="微软雅黑" w:hint="eastAsia"/>
          <w:lang w:eastAsia="zh-CN"/>
        </w:rPr>
        <w:t>：</w:t>
      </w:r>
      <w:r w:rsidR="00691DE2" w:rsidRPr="00A928FA">
        <w:rPr>
          <w:rFonts w:ascii="微软雅黑" w:eastAsia="微软雅黑" w:hAnsi="微软雅黑"/>
          <w:lang w:eastAsia="zh-CN"/>
        </w:rPr>
        <w:t>50</w:t>
      </w:r>
      <w:r w:rsidRPr="00A928FA">
        <w:rPr>
          <w:rFonts w:ascii="微软雅黑" w:eastAsia="微软雅黑" w:hAnsi="微软雅黑"/>
          <w:lang w:eastAsia="zh-CN"/>
        </w:rPr>
        <w:t>%</w:t>
      </w:r>
    </w:p>
    <w:p w14:paraId="3995D3E9" w14:textId="77777777" w:rsidR="00413DDF" w:rsidRPr="00A928FA" w:rsidRDefault="00413DDF" w:rsidP="00A928FA">
      <w:pPr>
        <w:spacing w:line="400" w:lineRule="exact"/>
        <w:rPr>
          <w:rFonts w:ascii="微软雅黑" w:eastAsia="微软雅黑" w:hAnsi="微软雅黑"/>
          <w:lang w:eastAsia="zh-CN"/>
        </w:rPr>
      </w:pPr>
      <w:r w:rsidRPr="00A928FA">
        <w:rPr>
          <w:rFonts w:ascii="微软雅黑" w:eastAsia="微软雅黑" w:hAnsi="微软雅黑" w:hint="eastAsia"/>
          <w:lang w:eastAsia="zh-CN"/>
        </w:rPr>
        <w:t>综合</w:t>
      </w:r>
      <w:r w:rsidRPr="00A928FA">
        <w:rPr>
          <w:rFonts w:ascii="微软雅黑" w:eastAsia="微软雅黑" w:hAnsi="微软雅黑"/>
          <w:lang w:eastAsia="zh-CN"/>
        </w:rPr>
        <w:t>技能</w:t>
      </w:r>
      <w:r w:rsidRPr="00A928FA">
        <w:rPr>
          <w:rFonts w:ascii="微软雅黑" w:eastAsia="微软雅黑" w:hAnsi="微软雅黑" w:hint="eastAsia"/>
          <w:lang w:eastAsia="zh-CN"/>
        </w:rPr>
        <w:t>：</w:t>
      </w:r>
      <w:r w:rsidR="006E2E08" w:rsidRPr="00A928FA">
        <w:rPr>
          <w:rFonts w:ascii="微软雅黑" w:eastAsia="微软雅黑" w:hAnsi="微软雅黑"/>
          <w:lang w:eastAsia="zh-CN"/>
        </w:rPr>
        <w:t>33.33</w:t>
      </w:r>
      <w:r w:rsidRPr="00A928FA">
        <w:rPr>
          <w:rFonts w:ascii="微软雅黑" w:eastAsia="微软雅黑" w:hAnsi="微软雅黑"/>
          <w:lang w:eastAsia="zh-CN"/>
        </w:rPr>
        <w:t>%</w:t>
      </w:r>
    </w:p>
    <w:p w14:paraId="43EF547B" w14:textId="65BFB6E8" w:rsidR="00413DDF" w:rsidRPr="00A928FA" w:rsidRDefault="00413DDF" w:rsidP="00A928FA">
      <w:pPr>
        <w:spacing w:line="400" w:lineRule="exact"/>
        <w:rPr>
          <w:rFonts w:ascii="微软雅黑" w:eastAsia="微软雅黑" w:hAnsi="微软雅黑"/>
          <w:lang w:eastAsia="zh-CN"/>
        </w:rPr>
      </w:pPr>
      <w:bookmarkStart w:id="0" w:name="_GoBack"/>
      <w:bookmarkEnd w:id="0"/>
      <w:r w:rsidRPr="00A928FA">
        <w:rPr>
          <w:rFonts w:ascii="微软雅黑" w:eastAsia="微软雅黑" w:hAnsi="微软雅黑" w:hint="eastAsia"/>
          <w:lang w:eastAsia="zh-CN"/>
        </w:rPr>
        <w:t>恒瑞</w:t>
      </w:r>
      <w:r w:rsidRPr="00A928FA">
        <w:rPr>
          <w:rFonts w:ascii="微软雅黑" w:eastAsia="微软雅黑" w:hAnsi="微软雅黑"/>
          <w:lang w:eastAsia="zh-CN"/>
        </w:rPr>
        <w:t>产品</w:t>
      </w:r>
      <w:r w:rsidRPr="00A928FA">
        <w:rPr>
          <w:rFonts w:ascii="微软雅黑" w:eastAsia="微软雅黑" w:hAnsi="微软雅黑" w:hint="eastAsia"/>
          <w:lang w:eastAsia="zh-CN"/>
        </w:rPr>
        <w:t>知识</w:t>
      </w:r>
      <w:r w:rsidRPr="00A928FA">
        <w:rPr>
          <w:rFonts w:ascii="微软雅黑" w:eastAsia="微软雅黑" w:hAnsi="微软雅黑"/>
          <w:lang w:eastAsia="zh-CN"/>
        </w:rPr>
        <w:t>：</w:t>
      </w:r>
      <w:r w:rsidR="00691DE2" w:rsidRPr="00A928FA">
        <w:rPr>
          <w:rFonts w:ascii="微软雅黑" w:eastAsia="微软雅黑" w:hAnsi="微软雅黑"/>
          <w:lang w:eastAsia="zh-CN"/>
        </w:rPr>
        <w:t>16.66</w:t>
      </w:r>
      <w:r w:rsidRPr="00A928FA">
        <w:rPr>
          <w:rFonts w:ascii="微软雅黑" w:eastAsia="微软雅黑" w:hAnsi="微软雅黑"/>
          <w:lang w:eastAsia="zh-CN"/>
        </w:rPr>
        <w:t>% （</w:t>
      </w:r>
      <w:r w:rsidRPr="00A928FA">
        <w:rPr>
          <w:rFonts w:ascii="微软雅黑" w:eastAsia="微软雅黑" w:hAnsi="微软雅黑" w:hint="eastAsia"/>
          <w:lang w:eastAsia="zh-CN"/>
        </w:rPr>
        <w:t>产品卖点</w:t>
      </w:r>
      <w:r w:rsidRPr="00A928FA">
        <w:rPr>
          <w:rFonts w:ascii="微软雅黑" w:eastAsia="微软雅黑" w:hAnsi="微软雅黑"/>
          <w:lang w:eastAsia="zh-CN"/>
        </w:rPr>
        <w:t>、关联用药、注意事项、专业知识等）</w:t>
      </w:r>
    </w:p>
    <w:p w14:paraId="06D8D2FA" w14:textId="45213F04" w:rsidR="00A80082" w:rsidRPr="00A928FA" w:rsidRDefault="00A80082" w:rsidP="00A928FA">
      <w:pPr>
        <w:pStyle w:val="a3"/>
        <w:numPr>
          <w:ilvl w:val="0"/>
          <w:numId w:val="8"/>
        </w:numPr>
        <w:spacing w:line="400" w:lineRule="exact"/>
        <w:ind w:firstLineChars="0"/>
        <w:rPr>
          <w:rFonts w:ascii="微软雅黑" w:eastAsia="微软雅黑" w:hAnsi="微软雅黑"/>
          <w:lang w:eastAsia="zh-CN"/>
        </w:rPr>
      </w:pPr>
      <w:r w:rsidRPr="00A928FA">
        <w:rPr>
          <w:rFonts w:ascii="微软雅黑" w:eastAsia="微软雅黑" w:hAnsi="微软雅黑" w:hint="eastAsia"/>
          <w:lang w:eastAsia="zh-CN"/>
        </w:rPr>
        <w:t>试题分配表</w:t>
      </w:r>
      <w:r w:rsidRPr="00A928FA">
        <w:rPr>
          <w:rFonts w:ascii="微软雅黑" w:eastAsia="微软雅黑" w:hAnsi="微软雅黑"/>
          <w:lang w:eastAsia="zh-CN"/>
        </w:rPr>
        <w:t>：</w:t>
      </w:r>
    </w:p>
    <w:tbl>
      <w:tblPr>
        <w:tblStyle w:val="a4"/>
        <w:tblpPr w:leftFromText="180" w:rightFromText="180" w:vertAnchor="text" w:horzAnchor="page" w:tblpX="1795" w:tblpY="538"/>
        <w:tblW w:w="8217" w:type="dxa"/>
        <w:tblLayout w:type="fixed"/>
        <w:tblLook w:val="04A0" w:firstRow="1" w:lastRow="0" w:firstColumn="1" w:lastColumn="0" w:noHBand="0" w:noVBand="1"/>
      </w:tblPr>
      <w:tblGrid>
        <w:gridCol w:w="846"/>
        <w:gridCol w:w="1139"/>
        <w:gridCol w:w="4110"/>
        <w:gridCol w:w="988"/>
        <w:gridCol w:w="1134"/>
      </w:tblGrid>
      <w:tr w:rsidR="00D30286" w:rsidRPr="00A928FA" w14:paraId="6312D7EF" w14:textId="77777777" w:rsidTr="00A928FA">
        <w:tc>
          <w:tcPr>
            <w:tcW w:w="846" w:type="dxa"/>
            <w:vAlign w:val="center"/>
          </w:tcPr>
          <w:p w14:paraId="4F88CD6C" w14:textId="77777777" w:rsidR="00D30286" w:rsidRPr="00A928FA" w:rsidRDefault="00A50921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难度</w:t>
            </w:r>
          </w:p>
        </w:tc>
        <w:tc>
          <w:tcPr>
            <w:tcW w:w="1139" w:type="dxa"/>
            <w:vAlign w:val="center"/>
          </w:tcPr>
          <w:p w14:paraId="4E3D80CD" w14:textId="77777777" w:rsidR="00D30286" w:rsidRPr="00A928FA" w:rsidRDefault="00D30286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一级分类</w:t>
            </w:r>
          </w:p>
        </w:tc>
        <w:tc>
          <w:tcPr>
            <w:tcW w:w="4110" w:type="dxa"/>
            <w:vAlign w:val="center"/>
          </w:tcPr>
          <w:p w14:paraId="288306C6" w14:textId="77777777" w:rsidR="00D30286" w:rsidRPr="00A928FA" w:rsidRDefault="00D30286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二级分类</w:t>
            </w:r>
          </w:p>
        </w:tc>
        <w:tc>
          <w:tcPr>
            <w:tcW w:w="988" w:type="dxa"/>
            <w:vAlign w:val="center"/>
          </w:tcPr>
          <w:p w14:paraId="45A7ACA7" w14:textId="77777777" w:rsidR="00D30286" w:rsidRPr="00A928FA" w:rsidRDefault="00D30286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试题量</w:t>
            </w:r>
          </w:p>
        </w:tc>
        <w:tc>
          <w:tcPr>
            <w:tcW w:w="1134" w:type="dxa"/>
            <w:vAlign w:val="center"/>
          </w:tcPr>
          <w:p w14:paraId="4C974A86" w14:textId="77777777" w:rsidR="00D30286" w:rsidRPr="00A928FA" w:rsidRDefault="00D30286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占比</w:t>
            </w:r>
          </w:p>
        </w:tc>
      </w:tr>
      <w:tr w:rsidR="00A50921" w:rsidRPr="00A928FA" w14:paraId="635C033E" w14:textId="77777777" w:rsidTr="00A928FA">
        <w:tc>
          <w:tcPr>
            <w:tcW w:w="846" w:type="dxa"/>
            <w:vMerge w:val="restart"/>
            <w:vAlign w:val="center"/>
          </w:tcPr>
          <w:p w14:paraId="6FE957CF" w14:textId="63DF5662" w:rsidR="00A50921" w:rsidRPr="00A928FA" w:rsidRDefault="00A50921" w:rsidP="00A928FA">
            <w:pPr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高难度</w:t>
            </w:r>
          </w:p>
          <w:p w14:paraId="65DA8BDF" w14:textId="77777777" w:rsidR="00A50921" w:rsidRPr="00A928FA" w:rsidRDefault="00A50921" w:rsidP="00A928FA">
            <w:pPr>
              <w:pStyle w:val="2"/>
              <w:kinsoku w:val="0"/>
              <w:adjustRightInd w:val="0"/>
              <w:snapToGrid w:val="0"/>
              <w:spacing w:before="0" w:after="0" w:line="240" w:lineRule="auto"/>
              <w:ind w:leftChars="-798" w:left="-949" w:rightChars="496" w:right="1190" w:hangingChars="460" w:hanging="966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  <w:p w14:paraId="0C34C49A" w14:textId="77777777" w:rsidR="00A50921" w:rsidRPr="00A928FA" w:rsidRDefault="00A50921" w:rsidP="00A928FA">
            <w:pPr>
              <w:pStyle w:val="2"/>
              <w:kinsoku w:val="0"/>
              <w:adjustRightInd w:val="0"/>
              <w:snapToGrid w:val="0"/>
              <w:spacing w:before="0" w:after="0" w:line="240" w:lineRule="auto"/>
              <w:ind w:leftChars="-797" w:left="-338" w:rightChars="199" w:right="478" w:hangingChars="750" w:hanging="1575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  <w:p w14:paraId="5F671293" w14:textId="77777777" w:rsidR="00A50921" w:rsidRPr="00A928FA" w:rsidRDefault="00A50921" w:rsidP="00A928FA">
            <w:pPr>
              <w:pStyle w:val="2"/>
              <w:kinsoku w:val="0"/>
              <w:adjustRightInd w:val="0"/>
              <w:snapToGrid w:val="0"/>
              <w:spacing w:before="0" w:after="0" w:line="240" w:lineRule="auto"/>
              <w:ind w:leftChars="-798" w:left="-949" w:rightChars="199" w:right="478" w:hangingChars="460" w:hanging="966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【高难度】</w:t>
            </w:r>
          </w:p>
        </w:tc>
        <w:tc>
          <w:tcPr>
            <w:tcW w:w="1139" w:type="dxa"/>
            <w:vMerge w:val="restart"/>
            <w:vAlign w:val="center"/>
          </w:tcPr>
          <w:p w14:paraId="6CBD535D" w14:textId="77777777" w:rsidR="00A50921" w:rsidRPr="00A928FA" w:rsidRDefault="00A50921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慢病</w:t>
            </w:r>
            <w:r w:rsidRPr="00A928FA"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  <w:t>专业知识</w:t>
            </w:r>
          </w:p>
        </w:tc>
        <w:tc>
          <w:tcPr>
            <w:tcW w:w="4110" w:type="dxa"/>
            <w:vAlign w:val="center"/>
          </w:tcPr>
          <w:p w14:paraId="3633FAE4" w14:textId="67F5CCD1" w:rsidR="00A50921" w:rsidRPr="00A928FA" w:rsidRDefault="00A50921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痛风</w:t>
            </w:r>
            <w:r w:rsidRPr="00A928FA"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  <w:t>及</w:t>
            </w:r>
            <w:r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高尿酸血症</w:t>
            </w:r>
            <w:r w:rsidR="001619E8"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-</w:t>
            </w:r>
            <w:r w:rsidR="001619E8" w:rsidRPr="00A928FA"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988" w:type="dxa"/>
            <w:vMerge w:val="restart"/>
            <w:vAlign w:val="center"/>
          </w:tcPr>
          <w:p w14:paraId="10E4DA82" w14:textId="77777777" w:rsidR="00A50921" w:rsidRPr="00A928FA" w:rsidRDefault="00A50921" w:rsidP="00A928FA">
            <w:pPr>
              <w:pStyle w:val="2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  <w:r w:rsidRPr="00A928FA"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  <w:t>3</w:t>
            </w:r>
            <w:r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4A135977" w14:textId="77777777" w:rsidR="00A50921" w:rsidRPr="00A928FA" w:rsidRDefault="00A50921" w:rsidP="00A928FA">
            <w:pPr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 w:rsidRPr="00A928FA">
              <w:rPr>
                <w:rFonts w:ascii="微软雅黑" w:eastAsia="微软雅黑" w:hAnsi="微软雅黑"/>
                <w:sz w:val="21"/>
                <w:szCs w:val="21"/>
                <w:lang w:eastAsia="zh-CN"/>
              </w:rPr>
              <w:t>33.33%</w:t>
            </w:r>
          </w:p>
        </w:tc>
      </w:tr>
      <w:tr w:rsidR="00A50921" w:rsidRPr="00A928FA" w14:paraId="3CDA3632" w14:textId="77777777" w:rsidTr="00A928FA">
        <w:tc>
          <w:tcPr>
            <w:tcW w:w="846" w:type="dxa"/>
            <w:vMerge/>
            <w:vAlign w:val="center"/>
          </w:tcPr>
          <w:p w14:paraId="5BF559A2" w14:textId="77777777" w:rsidR="00A50921" w:rsidRPr="00A928FA" w:rsidRDefault="00A50921" w:rsidP="00A928FA">
            <w:pPr>
              <w:pStyle w:val="2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139" w:type="dxa"/>
            <w:vMerge/>
            <w:vAlign w:val="center"/>
          </w:tcPr>
          <w:p w14:paraId="6E7C7C35" w14:textId="77777777" w:rsidR="00A50921" w:rsidRPr="00A928FA" w:rsidRDefault="00A50921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4110" w:type="dxa"/>
            <w:vAlign w:val="center"/>
          </w:tcPr>
          <w:p w14:paraId="38B5EDB9" w14:textId="55E5E837" w:rsidR="00A50921" w:rsidRPr="00A928FA" w:rsidRDefault="00A50921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高血压</w:t>
            </w:r>
            <w:r w:rsidR="001619E8"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-</w:t>
            </w:r>
            <w:r w:rsidR="001619E8" w:rsidRPr="00A928FA"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988" w:type="dxa"/>
            <w:vMerge/>
            <w:vAlign w:val="center"/>
          </w:tcPr>
          <w:p w14:paraId="366D9E69" w14:textId="77777777" w:rsidR="00A50921" w:rsidRPr="00A928FA" w:rsidRDefault="00A50921" w:rsidP="00A928FA">
            <w:pPr>
              <w:pStyle w:val="2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2662F192" w14:textId="77777777" w:rsidR="00A50921" w:rsidRPr="00A928FA" w:rsidRDefault="00A50921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</w:p>
        </w:tc>
      </w:tr>
      <w:tr w:rsidR="00A50921" w:rsidRPr="00A928FA" w14:paraId="244EB8C5" w14:textId="77777777" w:rsidTr="00A928FA">
        <w:tc>
          <w:tcPr>
            <w:tcW w:w="846" w:type="dxa"/>
            <w:vMerge/>
            <w:vAlign w:val="center"/>
          </w:tcPr>
          <w:p w14:paraId="1A5DF2EF" w14:textId="77777777" w:rsidR="00A50921" w:rsidRPr="00A928FA" w:rsidRDefault="00A50921" w:rsidP="00A928FA">
            <w:pPr>
              <w:pStyle w:val="2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139" w:type="dxa"/>
            <w:vMerge/>
            <w:vAlign w:val="center"/>
          </w:tcPr>
          <w:p w14:paraId="213D7B57" w14:textId="77777777" w:rsidR="00A50921" w:rsidRPr="00A928FA" w:rsidRDefault="00A50921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4110" w:type="dxa"/>
            <w:vAlign w:val="center"/>
          </w:tcPr>
          <w:p w14:paraId="4EB17B24" w14:textId="5CD6613F" w:rsidR="00A50921" w:rsidRPr="00A928FA" w:rsidRDefault="00A50921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疼痛</w:t>
            </w:r>
            <w:r w:rsidRPr="00A928FA"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  <w:t>及</w:t>
            </w:r>
            <w:r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骨关节炎</w:t>
            </w:r>
            <w:r w:rsidR="001619E8"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-</w:t>
            </w:r>
            <w:r w:rsidR="001619E8" w:rsidRPr="00A928FA"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988" w:type="dxa"/>
            <w:vMerge/>
            <w:vAlign w:val="center"/>
          </w:tcPr>
          <w:p w14:paraId="09CDF94F" w14:textId="77777777" w:rsidR="00A50921" w:rsidRPr="00A928FA" w:rsidRDefault="00A50921" w:rsidP="00A928FA">
            <w:pPr>
              <w:pStyle w:val="2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3DE20E63" w14:textId="77777777" w:rsidR="00A50921" w:rsidRPr="00A928FA" w:rsidRDefault="00A50921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</w:tc>
      </w:tr>
      <w:tr w:rsidR="00A50921" w:rsidRPr="00A928FA" w14:paraId="7F736EB0" w14:textId="77777777" w:rsidTr="00A928FA">
        <w:trPr>
          <w:trHeight w:val="77"/>
        </w:trPr>
        <w:tc>
          <w:tcPr>
            <w:tcW w:w="846" w:type="dxa"/>
            <w:vMerge/>
            <w:vAlign w:val="center"/>
          </w:tcPr>
          <w:p w14:paraId="7B131802" w14:textId="77777777" w:rsidR="00A50921" w:rsidRPr="00A928FA" w:rsidRDefault="00A50921" w:rsidP="00A928FA">
            <w:pPr>
              <w:pStyle w:val="2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139" w:type="dxa"/>
            <w:vMerge/>
            <w:vAlign w:val="center"/>
          </w:tcPr>
          <w:p w14:paraId="268CF8A4" w14:textId="77777777" w:rsidR="00A50921" w:rsidRPr="00A928FA" w:rsidRDefault="00A50921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4110" w:type="dxa"/>
            <w:vAlign w:val="center"/>
          </w:tcPr>
          <w:p w14:paraId="092B856C" w14:textId="0E139F2A" w:rsidR="00A50921" w:rsidRPr="00A928FA" w:rsidRDefault="00A50921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良性前列腺增生</w:t>
            </w:r>
            <w:r w:rsidR="001619E8"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-</w:t>
            </w:r>
            <w:r w:rsidR="001619E8" w:rsidRPr="00A928FA"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88" w:type="dxa"/>
            <w:vMerge/>
            <w:vAlign w:val="center"/>
          </w:tcPr>
          <w:p w14:paraId="65AA2B8A" w14:textId="77777777" w:rsidR="00A50921" w:rsidRPr="00A928FA" w:rsidRDefault="00A50921" w:rsidP="00A928FA">
            <w:pPr>
              <w:pStyle w:val="2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4C554CE3" w14:textId="77777777" w:rsidR="00A50921" w:rsidRPr="00A928FA" w:rsidRDefault="00A50921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</w:tc>
      </w:tr>
      <w:tr w:rsidR="00A50921" w:rsidRPr="00A928FA" w14:paraId="250FF04C" w14:textId="77777777" w:rsidTr="00A928FA">
        <w:trPr>
          <w:trHeight w:val="77"/>
        </w:trPr>
        <w:tc>
          <w:tcPr>
            <w:tcW w:w="846" w:type="dxa"/>
            <w:vMerge/>
            <w:vAlign w:val="center"/>
          </w:tcPr>
          <w:p w14:paraId="0A6A480F" w14:textId="77777777" w:rsidR="00A50921" w:rsidRPr="00A928FA" w:rsidRDefault="00A50921" w:rsidP="00A928FA">
            <w:pPr>
              <w:pStyle w:val="2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139" w:type="dxa"/>
            <w:vMerge/>
            <w:vAlign w:val="center"/>
          </w:tcPr>
          <w:p w14:paraId="2A5B0D24" w14:textId="77777777" w:rsidR="00A50921" w:rsidRPr="00A928FA" w:rsidRDefault="00A50921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4110" w:type="dxa"/>
            <w:vAlign w:val="center"/>
          </w:tcPr>
          <w:p w14:paraId="0213DF92" w14:textId="6E54720B" w:rsidR="00A50921" w:rsidRPr="00A928FA" w:rsidRDefault="008E6D16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呼吸系统疾病（粘痰症状相关性疾病）</w:t>
            </w:r>
            <w:r w:rsidR="001619E8"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-</w:t>
            </w:r>
            <w:r w:rsidR="001619E8" w:rsidRPr="00A928FA"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88" w:type="dxa"/>
            <w:vMerge/>
            <w:vAlign w:val="center"/>
          </w:tcPr>
          <w:p w14:paraId="4F748E13" w14:textId="77777777" w:rsidR="00A50921" w:rsidRPr="00A928FA" w:rsidRDefault="00A50921" w:rsidP="00A928FA">
            <w:pPr>
              <w:pStyle w:val="2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457B44EC" w14:textId="77777777" w:rsidR="00A50921" w:rsidRPr="00A928FA" w:rsidRDefault="00A50921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</w:tc>
      </w:tr>
      <w:tr w:rsidR="00691DE2" w:rsidRPr="00A928FA" w14:paraId="6489E706" w14:textId="77777777" w:rsidTr="00A928FA">
        <w:trPr>
          <w:trHeight w:val="174"/>
        </w:trPr>
        <w:tc>
          <w:tcPr>
            <w:tcW w:w="846" w:type="dxa"/>
            <w:vMerge w:val="restart"/>
            <w:vAlign w:val="center"/>
          </w:tcPr>
          <w:p w14:paraId="5D786A3E" w14:textId="77777777" w:rsidR="00691DE2" w:rsidRPr="00A928FA" w:rsidRDefault="00691DE2" w:rsidP="00A928FA">
            <w:pPr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中难度</w:t>
            </w:r>
          </w:p>
        </w:tc>
        <w:tc>
          <w:tcPr>
            <w:tcW w:w="1139" w:type="dxa"/>
            <w:vMerge w:val="restart"/>
            <w:vAlign w:val="center"/>
          </w:tcPr>
          <w:p w14:paraId="20305713" w14:textId="77777777" w:rsidR="00691DE2" w:rsidRPr="00A928FA" w:rsidRDefault="00691DE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综合</w:t>
            </w:r>
            <w:r w:rsidRPr="00A928FA"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  <w:t>技能</w:t>
            </w:r>
          </w:p>
        </w:tc>
        <w:tc>
          <w:tcPr>
            <w:tcW w:w="4110" w:type="dxa"/>
            <w:vAlign w:val="center"/>
          </w:tcPr>
          <w:p w14:paraId="79892D5F" w14:textId="77777777" w:rsidR="00691DE2" w:rsidRPr="00A928FA" w:rsidRDefault="00691DE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零售</w:t>
            </w:r>
            <w:r w:rsidRPr="00A928FA"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  <w:t>技巧</w:t>
            </w:r>
          </w:p>
        </w:tc>
        <w:tc>
          <w:tcPr>
            <w:tcW w:w="988" w:type="dxa"/>
            <w:vMerge w:val="restart"/>
            <w:vAlign w:val="center"/>
          </w:tcPr>
          <w:p w14:paraId="65709875" w14:textId="77777777" w:rsidR="00691DE2" w:rsidRPr="00A928FA" w:rsidRDefault="00691DE2" w:rsidP="00A928FA">
            <w:pPr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 w:rsidRPr="00A928FA">
              <w:rPr>
                <w:rFonts w:ascii="微软雅黑" w:eastAsia="微软雅黑" w:hAnsi="微软雅黑"/>
                <w:sz w:val="21"/>
                <w:szCs w:val="21"/>
                <w:lang w:eastAsia="zh-CN"/>
              </w:rPr>
              <w:t>3</w:t>
            </w:r>
            <w:r w:rsidRPr="00A928FA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3F596BD0" w14:textId="77777777" w:rsidR="00691DE2" w:rsidRPr="00A928FA" w:rsidRDefault="00691DE2" w:rsidP="00A928FA">
            <w:pPr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 w:rsidRPr="00A928FA">
              <w:rPr>
                <w:rFonts w:ascii="微软雅黑" w:eastAsia="微软雅黑" w:hAnsi="微软雅黑"/>
                <w:sz w:val="21"/>
                <w:szCs w:val="21"/>
                <w:lang w:eastAsia="zh-CN"/>
              </w:rPr>
              <w:t>33.33%</w:t>
            </w:r>
          </w:p>
        </w:tc>
      </w:tr>
      <w:tr w:rsidR="00691DE2" w:rsidRPr="00A928FA" w14:paraId="18374BB7" w14:textId="77777777" w:rsidTr="00A928FA">
        <w:trPr>
          <w:trHeight w:val="460"/>
        </w:trPr>
        <w:tc>
          <w:tcPr>
            <w:tcW w:w="846" w:type="dxa"/>
            <w:vMerge/>
            <w:vAlign w:val="center"/>
          </w:tcPr>
          <w:p w14:paraId="1970B091" w14:textId="77777777" w:rsidR="00691DE2" w:rsidRPr="00A928FA" w:rsidRDefault="00691DE2" w:rsidP="00A928FA">
            <w:pPr>
              <w:pStyle w:val="2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139" w:type="dxa"/>
            <w:vMerge/>
            <w:vAlign w:val="center"/>
          </w:tcPr>
          <w:p w14:paraId="133266EC" w14:textId="77777777" w:rsidR="00691DE2" w:rsidRPr="00A928FA" w:rsidRDefault="00691DE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4110" w:type="dxa"/>
            <w:vAlign w:val="center"/>
          </w:tcPr>
          <w:p w14:paraId="0FA320B6" w14:textId="77777777" w:rsidR="00691DE2" w:rsidRPr="00A928FA" w:rsidRDefault="00691DE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管理</w:t>
            </w:r>
            <w:r w:rsidRPr="00A928FA"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  <w:t>能力</w:t>
            </w:r>
          </w:p>
        </w:tc>
        <w:tc>
          <w:tcPr>
            <w:tcW w:w="988" w:type="dxa"/>
            <w:vMerge/>
            <w:vAlign w:val="center"/>
          </w:tcPr>
          <w:p w14:paraId="002AA9B5" w14:textId="77777777" w:rsidR="00691DE2" w:rsidRPr="00A928FA" w:rsidRDefault="00691DE2" w:rsidP="00A928FA">
            <w:pPr>
              <w:pStyle w:val="2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7FBD3215" w14:textId="77777777" w:rsidR="00691DE2" w:rsidRPr="00A928FA" w:rsidRDefault="00691DE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</w:tc>
      </w:tr>
      <w:tr w:rsidR="00691DE2" w:rsidRPr="00A928FA" w14:paraId="0AFCC997" w14:textId="77777777" w:rsidTr="00A928FA">
        <w:trPr>
          <w:trHeight w:val="230"/>
        </w:trPr>
        <w:tc>
          <w:tcPr>
            <w:tcW w:w="846" w:type="dxa"/>
            <w:vMerge/>
            <w:vAlign w:val="center"/>
          </w:tcPr>
          <w:p w14:paraId="1C60658D" w14:textId="77777777" w:rsidR="00691DE2" w:rsidRPr="00A928FA" w:rsidRDefault="00691DE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139" w:type="dxa"/>
            <w:vMerge/>
            <w:vAlign w:val="center"/>
          </w:tcPr>
          <w:p w14:paraId="3924A34C" w14:textId="77777777" w:rsidR="00691DE2" w:rsidRPr="00A928FA" w:rsidRDefault="00691DE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4110" w:type="dxa"/>
            <w:vAlign w:val="center"/>
          </w:tcPr>
          <w:p w14:paraId="4D99629D" w14:textId="77777777" w:rsidR="00691DE2" w:rsidRPr="00A928FA" w:rsidRDefault="00691DE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通用</w:t>
            </w:r>
            <w:r w:rsidRPr="00A928FA"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  <w:t>技</w:t>
            </w:r>
            <w:r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能</w:t>
            </w:r>
          </w:p>
        </w:tc>
        <w:tc>
          <w:tcPr>
            <w:tcW w:w="988" w:type="dxa"/>
            <w:vMerge/>
            <w:vAlign w:val="center"/>
          </w:tcPr>
          <w:p w14:paraId="1069103B" w14:textId="77777777" w:rsidR="00691DE2" w:rsidRPr="00A928FA" w:rsidRDefault="00691DE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29A07031" w14:textId="77777777" w:rsidR="00691DE2" w:rsidRPr="00A928FA" w:rsidRDefault="00691DE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</w:tc>
      </w:tr>
      <w:tr w:rsidR="00691DE2" w:rsidRPr="00A928FA" w14:paraId="2EBBB52C" w14:textId="77777777" w:rsidTr="00A928FA">
        <w:tc>
          <w:tcPr>
            <w:tcW w:w="846" w:type="dxa"/>
            <w:vMerge w:val="restart"/>
            <w:vAlign w:val="center"/>
          </w:tcPr>
          <w:p w14:paraId="44FA8790" w14:textId="77777777" w:rsidR="00691DE2" w:rsidRPr="00A928FA" w:rsidRDefault="00691DE2" w:rsidP="00A928FA">
            <w:pPr>
              <w:pStyle w:val="2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低难度</w:t>
            </w:r>
          </w:p>
        </w:tc>
        <w:tc>
          <w:tcPr>
            <w:tcW w:w="1139" w:type="dxa"/>
            <w:vMerge w:val="restart"/>
            <w:vAlign w:val="center"/>
          </w:tcPr>
          <w:p w14:paraId="022AA73B" w14:textId="77777777" w:rsidR="00691DE2" w:rsidRPr="00A928FA" w:rsidRDefault="00691DE2" w:rsidP="00A928FA">
            <w:pPr>
              <w:pStyle w:val="2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恒瑞</w:t>
            </w:r>
            <w:r w:rsidRPr="00A928FA"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  <w:t>产品知识</w:t>
            </w:r>
          </w:p>
        </w:tc>
        <w:tc>
          <w:tcPr>
            <w:tcW w:w="4110" w:type="dxa"/>
            <w:vAlign w:val="center"/>
          </w:tcPr>
          <w:p w14:paraId="395E2F51" w14:textId="147A31D4" w:rsidR="00691DE2" w:rsidRPr="00A928FA" w:rsidRDefault="00691DE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瑞扬®非布司他片</w:t>
            </w:r>
            <w:r w:rsidR="00A80082"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-</w:t>
            </w:r>
            <w:r w:rsidR="00A80082" w:rsidRPr="00A928FA"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988" w:type="dxa"/>
            <w:vMerge w:val="restart"/>
            <w:vAlign w:val="center"/>
          </w:tcPr>
          <w:p w14:paraId="5EB604E2" w14:textId="77777777" w:rsidR="00691DE2" w:rsidRPr="00A928FA" w:rsidRDefault="00691DE2" w:rsidP="00A928FA">
            <w:pPr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 w:rsidRPr="00A928FA">
              <w:rPr>
                <w:rFonts w:ascii="微软雅黑" w:eastAsia="微软雅黑" w:hAnsi="微软雅黑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134" w:type="dxa"/>
            <w:vMerge w:val="restart"/>
            <w:vAlign w:val="center"/>
          </w:tcPr>
          <w:p w14:paraId="6C0C4B90" w14:textId="77777777" w:rsidR="00691DE2" w:rsidRPr="00A928FA" w:rsidRDefault="00691DE2" w:rsidP="00A928FA">
            <w:pPr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 w:rsidRPr="00A928FA">
              <w:rPr>
                <w:rFonts w:ascii="微软雅黑" w:eastAsia="微软雅黑" w:hAnsi="微软雅黑"/>
                <w:sz w:val="21"/>
                <w:szCs w:val="21"/>
                <w:lang w:eastAsia="zh-CN"/>
              </w:rPr>
              <w:t>16.66%</w:t>
            </w:r>
          </w:p>
        </w:tc>
      </w:tr>
      <w:tr w:rsidR="00691DE2" w:rsidRPr="00A928FA" w14:paraId="4B2B17E0" w14:textId="77777777" w:rsidTr="00A928FA">
        <w:trPr>
          <w:trHeight w:val="394"/>
        </w:trPr>
        <w:tc>
          <w:tcPr>
            <w:tcW w:w="846" w:type="dxa"/>
            <w:vMerge/>
            <w:vAlign w:val="center"/>
          </w:tcPr>
          <w:p w14:paraId="72221526" w14:textId="77777777" w:rsidR="00691DE2" w:rsidRPr="00A928FA" w:rsidRDefault="00691DE2" w:rsidP="00A928FA">
            <w:pPr>
              <w:pStyle w:val="2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139" w:type="dxa"/>
            <w:vMerge/>
            <w:vAlign w:val="center"/>
          </w:tcPr>
          <w:p w14:paraId="20924D8A" w14:textId="77777777" w:rsidR="00691DE2" w:rsidRPr="00A928FA" w:rsidRDefault="00691DE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4110" w:type="dxa"/>
            <w:vAlign w:val="center"/>
          </w:tcPr>
          <w:p w14:paraId="27B56EFE" w14:textId="6E8DB4EC" w:rsidR="00691DE2" w:rsidRPr="00A928FA" w:rsidRDefault="00691DE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吉加®厄贝沙坦片</w:t>
            </w:r>
            <w:r w:rsidR="00A80082"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-</w:t>
            </w:r>
            <w:r w:rsidR="00A80082" w:rsidRPr="00A928FA"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988" w:type="dxa"/>
            <w:vMerge/>
            <w:vAlign w:val="center"/>
          </w:tcPr>
          <w:p w14:paraId="766FC12A" w14:textId="77777777" w:rsidR="00691DE2" w:rsidRPr="00A928FA" w:rsidRDefault="00691DE2" w:rsidP="00A928FA">
            <w:pPr>
              <w:pStyle w:val="2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38525F9F" w14:textId="77777777" w:rsidR="00691DE2" w:rsidRPr="00A928FA" w:rsidRDefault="00691DE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</w:tc>
      </w:tr>
      <w:tr w:rsidR="00691DE2" w:rsidRPr="00A928FA" w14:paraId="69CA3450" w14:textId="77777777" w:rsidTr="00A928FA">
        <w:trPr>
          <w:trHeight w:val="436"/>
        </w:trPr>
        <w:tc>
          <w:tcPr>
            <w:tcW w:w="846" w:type="dxa"/>
            <w:vMerge/>
            <w:vAlign w:val="center"/>
          </w:tcPr>
          <w:p w14:paraId="4F3FC04B" w14:textId="77777777" w:rsidR="00691DE2" w:rsidRPr="00A928FA" w:rsidRDefault="00691DE2" w:rsidP="00A928FA">
            <w:pPr>
              <w:pStyle w:val="2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139" w:type="dxa"/>
            <w:vMerge/>
            <w:vAlign w:val="center"/>
          </w:tcPr>
          <w:p w14:paraId="5BC0E7DE" w14:textId="77777777" w:rsidR="00691DE2" w:rsidRPr="00A928FA" w:rsidRDefault="00691DE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4110" w:type="dxa"/>
            <w:vAlign w:val="center"/>
          </w:tcPr>
          <w:p w14:paraId="128C1BB3" w14:textId="61469F77" w:rsidR="00691DE2" w:rsidRPr="00A928FA" w:rsidRDefault="00691DE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恒扬®艾瑞昔布片</w:t>
            </w:r>
            <w:r w:rsidR="00A80082"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-</w:t>
            </w:r>
            <w:r w:rsidR="00A80082" w:rsidRPr="00A928FA"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988" w:type="dxa"/>
            <w:vMerge/>
            <w:vAlign w:val="center"/>
          </w:tcPr>
          <w:p w14:paraId="240F52A8" w14:textId="77777777" w:rsidR="00691DE2" w:rsidRPr="00A928FA" w:rsidRDefault="00691DE2" w:rsidP="00A928FA">
            <w:pPr>
              <w:pStyle w:val="2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7AE2CC72" w14:textId="77777777" w:rsidR="00691DE2" w:rsidRPr="00A928FA" w:rsidRDefault="00691DE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</w:tc>
      </w:tr>
      <w:tr w:rsidR="00691DE2" w:rsidRPr="00A928FA" w14:paraId="0F498925" w14:textId="77777777" w:rsidTr="00A928FA">
        <w:tc>
          <w:tcPr>
            <w:tcW w:w="846" w:type="dxa"/>
            <w:vMerge/>
            <w:vAlign w:val="center"/>
          </w:tcPr>
          <w:p w14:paraId="0D45C77E" w14:textId="77777777" w:rsidR="00691DE2" w:rsidRPr="00A928FA" w:rsidRDefault="00691DE2" w:rsidP="00A928FA">
            <w:pPr>
              <w:pStyle w:val="2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139" w:type="dxa"/>
            <w:vMerge/>
            <w:vAlign w:val="center"/>
          </w:tcPr>
          <w:p w14:paraId="4902EBDD" w14:textId="77777777" w:rsidR="00691DE2" w:rsidRPr="00A928FA" w:rsidRDefault="00691DE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4110" w:type="dxa"/>
            <w:vAlign w:val="center"/>
          </w:tcPr>
          <w:p w14:paraId="101F54E1" w14:textId="73F288C0" w:rsidR="00691DE2" w:rsidRPr="00A928FA" w:rsidRDefault="00691DE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恒瑞®盐酸坦索罗辛缓释胶囊</w:t>
            </w:r>
            <w:r w:rsidR="00A80082"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-</w:t>
            </w:r>
            <w:r w:rsidR="00A80082" w:rsidRPr="00A928FA"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88" w:type="dxa"/>
            <w:vMerge/>
            <w:vAlign w:val="center"/>
          </w:tcPr>
          <w:p w14:paraId="1D07FC2E" w14:textId="77777777" w:rsidR="00691DE2" w:rsidRPr="00A928FA" w:rsidRDefault="00691DE2" w:rsidP="00A928FA">
            <w:pPr>
              <w:pStyle w:val="2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56622C47" w14:textId="77777777" w:rsidR="00691DE2" w:rsidRPr="00A928FA" w:rsidRDefault="00691DE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</w:tc>
      </w:tr>
      <w:tr w:rsidR="00691DE2" w:rsidRPr="00A928FA" w14:paraId="2BC4E90A" w14:textId="77777777" w:rsidTr="00A928FA">
        <w:tc>
          <w:tcPr>
            <w:tcW w:w="846" w:type="dxa"/>
            <w:vMerge/>
            <w:vAlign w:val="center"/>
          </w:tcPr>
          <w:p w14:paraId="131F12C2" w14:textId="77777777" w:rsidR="00691DE2" w:rsidRPr="00A928FA" w:rsidRDefault="00691DE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139" w:type="dxa"/>
            <w:vMerge/>
            <w:vAlign w:val="center"/>
          </w:tcPr>
          <w:p w14:paraId="2A1F4670" w14:textId="77777777" w:rsidR="00691DE2" w:rsidRPr="00A928FA" w:rsidRDefault="00691DE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</w:p>
        </w:tc>
        <w:tc>
          <w:tcPr>
            <w:tcW w:w="4110" w:type="dxa"/>
            <w:vAlign w:val="center"/>
          </w:tcPr>
          <w:p w14:paraId="0CDE05BE" w14:textId="23C5093B" w:rsidR="00691DE2" w:rsidRPr="00A928FA" w:rsidRDefault="00691DE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贝莱</w:t>
            </w:r>
            <w:r w:rsidRPr="00A928FA"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  <w:t>®</w:t>
            </w:r>
            <w:r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盐酸氨溴索片</w:t>
            </w:r>
            <w:r w:rsidR="00A80082"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-</w:t>
            </w:r>
            <w:r w:rsidR="00A80082" w:rsidRPr="00A928FA"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88" w:type="dxa"/>
            <w:vMerge/>
            <w:vAlign w:val="center"/>
          </w:tcPr>
          <w:p w14:paraId="3C8EEF57" w14:textId="77777777" w:rsidR="00691DE2" w:rsidRPr="00A928FA" w:rsidRDefault="00691DE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5280A19D" w14:textId="77777777" w:rsidR="00691DE2" w:rsidRPr="00A928FA" w:rsidRDefault="00691DE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</w:p>
        </w:tc>
      </w:tr>
      <w:tr w:rsidR="00691DE2" w:rsidRPr="00A928FA" w14:paraId="7D29B7E2" w14:textId="77777777" w:rsidTr="00A928FA">
        <w:tc>
          <w:tcPr>
            <w:tcW w:w="846" w:type="dxa"/>
            <w:vMerge/>
            <w:vAlign w:val="center"/>
          </w:tcPr>
          <w:p w14:paraId="3C2CF8C7" w14:textId="77777777" w:rsidR="00691DE2" w:rsidRPr="00A928FA" w:rsidRDefault="00691DE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139" w:type="dxa"/>
            <w:vMerge w:val="restart"/>
            <w:vAlign w:val="center"/>
          </w:tcPr>
          <w:p w14:paraId="18EFEC8E" w14:textId="77777777" w:rsidR="00691DE2" w:rsidRPr="00A928FA" w:rsidRDefault="00691DE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慢病</w:t>
            </w:r>
            <w:r w:rsidRPr="00A928FA"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  <w:t>专业知识</w:t>
            </w:r>
          </w:p>
        </w:tc>
        <w:tc>
          <w:tcPr>
            <w:tcW w:w="4110" w:type="dxa"/>
            <w:vAlign w:val="center"/>
          </w:tcPr>
          <w:p w14:paraId="4752CE70" w14:textId="2002B2AB" w:rsidR="00691DE2" w:rsidRPr="00A928FA" w:rsidRDefault="00691DE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痛风</w:t>
            </w:r>
            <w:r w:rsidRPr="00A928FA"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  <w:t>及</w:t>
            </w:r>
            <w:r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高尿酸血症</w:t>
            </w:r>
            <w:r w:rsidR="00A80082"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-</w:t>
            </w:r>
            <w:r w:rsidR="00A80082" w:rsidRPr="00A928FA"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88" w:type="dxa"/>
            <w:vMerge w:val="restart"/>
            <w:vAlign w:val="center"/>
          </w:tcPr>
          <w:p w14:paraId="2089ADE4" w14:textId="77777777" w:rsidR="00691DE2" w:rsidRPr="00A928FA" w:rsidRDefault="00691DE2" w:rsidP="00A928FA">
            <w:pPr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134" w:type="dxa"/>
            <w:vMerge w:val="restart"/>
            <w:vAlign w:val="center"/>
          </w:tcPr>
          <w:p w14:paraId="7887648F" w14:textId="77777777" w:rsidR="00691DE2" w:rsidRPr="00A928FA" w:rsidRDefault="00691DE2" w:rsidP="00A928FA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A928FA">
              <w:rPr>
                <w:rFonts w:ascii="微软雅黑" w:eastAsia="微软雅黑" w:hAnsi="微软雅黑"/>
                <w:sz w:val="21"/>
                <w:szCs w:val="21"/>
                <w:lang w:eastAsia="zh-CN"/>
              </w:rPr>
              <w:t>16.66%</w:t>
            </w:r>
          </w:p>
        </w:tc>
      </w:tr>
      <w:tr w:rsidR="00691DE2" w:rsidRPr="00A928FA" w14:paraId="7E3C3612" w14:textId="77777777" w:rsidTr="00A928FA">
        <w:tc>
          <w:tcPr>
            <w:tcW w:w="846" w:type="dxa"/>
            <w:vMerge/>
            <w:vAlign w:val="center"/>
          </w:tcPr>
          <w:p w14:paraId="448055B5" w14:textId="77777777" w:rsidR="00691DE2" w:rsidRPr="00A928FA" w:rsidRDefault="00691DE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139" w:type="dxa"/>
            <w:vMerge/>
            <w:vAlign w:val="center"/>
          </w:tcPr>
          <w:p w14:paraId="0A64DD4B" w14:textId="77777777" w:rsidR="00691DE2" w:rsidRPr="00A928FA" w:rsidRDefault="00691DE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4110" w:type="dxa"/>
            <w:vAlign w:val="center"/>
          </w:tcPr>
          <w:p w14:paraId="5A8A463C" w14:textId="228D167A" w:rsidR="00691DE2" w:rsidRPr="00A928FA" w:rsidRDefault="00691DE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高血压</w:t>
            </w:r>
            <w:r w:rsidR="00A80082"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-</w:t>
            </w:r>
            <w:r w:rsidR="00A80082" w:rsidRPr="00A928FA"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88" w:type="dxa"/>
            <w:vMerge/>
            <w:vAlign w:val="center"/>
          </w:tcPr>
          <w:p w14:paraId="05B54A49" w14:textId="77777777" w:rsidR="00691DE2" w:rsidRPr="00A928FA" w:rsidRDefault="00691DE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16EF87DF" w14:textId="77777777" w:rsidR="00691DE2" w:rsidRPr="00A928FA" w:rsidRDefault="00691DE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</w:p>
        </w:tc>
      </w:tr>
      <w:tr w:rsidR="00691DE2" w:rsidRPr="00A928FA" w14:paraId="5E396E23" w14:textId="77777777" w:rsidTr="00A928FA">
        <w:tc>
          <w:tcPr>
            <w:tcW w:w="846" w:type="dxa"/>
            <w:vMerge/>
            <w:vAlign w:val="center"/>
          </w:tcPr>
          <w:p w14:paraId="66F35C5A" w14:textId="77777777" w:rsidR="00691DE2" w:rsidRPr="00A928FA" w:rsidRDefault="00691DE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139" w:type="dxa"/>
            <w:vMerge/>
            <w:vAlign w:val="center"/>
          </w:tcPr>
          <w:p w14:paraId="212AE6CD" w14:textId="77777777" w:rsidR="00691DE2" w:rsidRPr="00A928FA" w:rsidRDefault="00691DE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4110" w:type="dxa"/>
            <w:vAlign w:val="center"/>
          </w:tcPr>
          <w:p w14:paraId="05E514DA" w14:textId="7FAF361C" w:rsidR="00691DE2" w:rsidRPr="00A928FA" w:rsidRDefault="00691DE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疼痛</w:t>
            </w:r>
            <w:r w:rsidRPr="00A928FA"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  <w:t>及</w:t>
            </w:r>
            <w:r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骨关节炎</w:t>
            </w:r>
            <w:r w:rsidR="00A80082"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-</w:t>
            </w:r>
            <w:r w:rsidR="00A80082" w:rsidRPr="00A928FA"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88" w:type="dxa"/>
            <w:vMerge/>
            <w:vAlign w:val="center"/>
          </w:tcPr>
          <w:p w14:paraId="405DA286" w14:textId="77777777" w:rsidR="00691DE2" w:rsidRPr="00A928FA" w:rsidRDefault="00691DE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6330B26A" w14:textId="77777777" w:rsidR="00691DE2" w:rsidRPr="00A928FA" w:rsidRDefault="00691DE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</w:p>
        </w:tc>
      </w:tr>
      <w:tr w:rsidR="00691DE2" w:rsidRPr="00A928FA" w14:paraId="1B416701" w14:textId="77777777" w:rsidTr="00A928FA">
        <w:tc>
          <w:tcPr>
            <w:tcW w:w="846" w:type="dxa"/>
            <w:vMerge/>
            <w:vAlign w:val="center"/>
          </w:tcPr>
          <w:p w14:paraId="5C43288D" w14:textId="77777777" w:rsidR="00691DE2" w:rsidRPr="00A928FA" w:rsidRDefault="00691DE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139" w:type="dxa"/>
            <w:vMerge/>
            <w:vAlign w:val="center"/>
          </w:tcPr>
          <w:p w14:paraId="1777A262" w14:textId="77777777" w:rsidR="00691DE2" w:rsidRPr="00A928FA" w:rsidRDefault="00691DE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4110" w:type="dxa"/>
            <w:vAlign w:val="center"/>
          </w:tcPr>
          <w:p w14:paraId="639D586D" w14:textId="44EA122E" w:rsidR="00691DE2" w:rsidRPr="00A928FA" w:rsidRDefault="00691DE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良性前列腺增生</w:t>
            </w:r>
            <w:r w:rsidR="00A80082"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-</w:t>
            </w:r>
            <w:r w:rsidR="00A80082" w:rsidRPr="00A928FA"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88" w:type="dxa"/>
            <w:vMerge/>
            <w:vAlign w:val="center"/>
          </w:tcPr>
          <w:p w14:paraId="26562ABC" w14:textId="77777777" w:rsidR="00691DE2" w:rsidRPr="00A928FA" w:rsidRDefault="00691DE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52B23FAB" w14:textId="77777777" w:rsidR="00691DE2" w:rsidRPr="00A928FA" w:rsidRDefault="00691DE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</w:p>
        </w:tc>
      </w:tr>
      <w:tr w:rsidR="00691DE2" w:rsidRPr="00A928FA" w14:paraId="316790F8" w14:textId="77777777" w:rsidTr="00A928FA">
        <w:tc>
          <w:tcPr>
            <w:tcW w:w="846" w:type="dxa"/>
            <w:vMerge/>
            <w:vAlign w:val="center"/>
          </w:tcPr>
          <w:p w14:paraId="371949B6" w14:textId="77777777" w:rsidR="00691DE2" w:rsidRPr="00A928FA" w:rsidRDefault="00691DE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139" w:type="dxa"/>
            <w:vMerge/>
            <w:vAlign w:val="center"/>
          </w:tcPr>
          <w:p w14:paraId="602D955F" w14:textId="77777777" w:rsidR="00691DE2" w:rsidRPr="00A928FA" w:rsidRDefault="00691DE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4110" w:type="dxa"/>
            <w:vAlign w:val="center"/>
          </w:tcPr>
          <w:p w14:paraId="4FC83793" w14:textId="6330C2F6" w:rsidR="00691DE2" w:rsidRPr="00A928FA" w:rsidRDefault="00685B9B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呼吸系统疾病（粘痰症状相关性疾病）</w:t>
            </w:r>
            <w:r w:rsidR="00A80082"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-</w:t>
            </w:r>
            <w:r w:rsidR="00A80082" w:rsidRPr="00A928FA"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88" w:type="dxa"/>
            <w:vMerge/>
            <w:vAlign w:val="center"/>
          </w:tcPr>
          <w:p w14:paraId="4F08E8FB" w14:textId="77777777" w:rsidR="00691DE2" w:rsidRPr="00A928FA" w:rsidRDefault="00691DE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23DEB236" w14:textId="77777777" w:rsidR="00691DE2" w:rsidRPr="00A928FA" w:rsidRDefault="00691DE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</w:p>
        </w:tc>
      </w:tr>
      <w:tr w:rsidR="00691DE2" w:rsidRPr="00A928FA" w14:paraId="26A3646E" w14:textId="77777777" w:rsidTr="00A928FA">
        <w:tc>
          <w:tcPr>
            <w:tcW w:w="6095" w:type="dxa"/>
            <w:gridSpan w:val="3"/>
            <w:vAlign w:val="center"/>
          </w:tcPr>
          <w:p w14:paraId="6D313B47" w14:textId="77777777" w:rsidR="00691DE2" w:rsidRPr="00A928FA" w:rsidRDefault="00691DE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988" w:type="dxa"/>
            <w:vAlign w:val="center"/>
          </w:tcPr>
          <w:p w14:paraId="14BC140C" w14:textId="77777777" w:rsidR="00691DE2" w:rsidRPr="00A928FA" w:rsidRDefault="00691DE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  <w:r w:rsidRPr="00A928FA"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  <w:t>96</w:t>
            </w:r>
          </w:p>
        </w:tc>
        <w:tc>
          <w:tcPr>
            <w:tcW w:w="1134" w:type="dxa"/>
            <w:vAlign w:val="center"/>
          </w:tcPr>
          <w:p w14:paraId="0E59D094" w14:textId="77777777" w:rsidR="00691DE2" w:rsidRPr="00A928FA" w:rsidRDefault="00691DE2" w:rsidP="00A928FA">
            <w:pPr>
              <w:pStyle w:val="2"/>
              <w:keepNext w:val="0"/>
              <w:keepLines w:val="0"/>
              <w:kinsoku w:val="0"/>
              <w:adjustRightInd w:val="0"/>
              <w:snapToGrid w:val="0"/>
              <w:spacing w:before="0" w:after="0" w:line="240" w:lineRule="auto"/>
              <w:jc w:val="center"/>
              <w:textAlignment w:val="top"/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</w:pPr>
            <w:r w:rsidRPr="00A928FA">
              <w:rPr>
                <w:rFonts w:ascii="微软雅黑" w:eastAsia="微软雅黑" w:hAnsi="微软雅黑" w:hint="eastAsia"/>
                <w:b w:val="0"/>
                <w:sz w:val="21"/>
                <w:szCs w:val="21"/>
                <w:lang w:eastAsia="zh-CN"/>
              </w:rPr>
              <w:t>100</w:t>
            </w:r>
            <w:r w:rsidRPr="00A928FA">
              <w:rPr>
                <w:rFonts w:ascii="微软雅黑" w:eastAsia="微软雅黑" w:hAnsi="微软雅黑"/>
                <w:b w:val="0"/>
                <w:sz w:val="21"/>
                <w:szCs w:val="21"/>
                <w:lang w:eastAsia="zh-CN"/>
              </w:rPr>
              <w:t>%</w:t>
            </w:r>
          </w:p>
        </w:tc>
      </w:tr>
    </w:tbl>
    <w:p w14:paraId="60FC8140" w14:textId="77777777" w:rsidR="00190298" w:rsidRPr="00A928FA" w:rsidRDefault="00190298" w:rsidP="00A928FA">
      <w:pPr>
        <w:rPr>
          <w:rFonts w:ascii="微软雅黑" w:eastAsia="PMingLiU" w:hAnsi="微软雅黑" w:hint="eastAsia"/>
        </w:rPr>
      </w:pPr>
    </w:p>
    <w:sectPr w:rsidR="00190298" w:rsidRPr="00A92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127D7" w14:textId="77777777" w:rsidR="00914582" w:rsidRDefault="00914582" w:rsidP="006B5963">
      <w:r>
        <w:separator/>
      </w:r>
    </w:p>
  </w:endnote>
  <w:endnote w:type="continuationSeparator" w:id="0">
    <w:p w14:paraId="5BB43BB5" w14:textId="77777777" w:rsidR="00914582" w:rsidRDefault="00914582" w:rsidP="006B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D57B1" w14:textId="77777777" w:rsidR="00914582" w:rsidRDefault="00914582" w:rsidP="006B5963">
      <w:r>
        <w:separator/>
      </w:r>
    </w:p>
  </w:footnote>
  <w:footnote w:type="continuationSeparator" w:id="0">
    <w:p w14:paraId="19EFFA0A" w14:textId="77777777" w:rsidR="00914582" w:rsidRDefault="00914582" w:rsidP="006B5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7B78"/>
    <w:multiLevelType w:val="hybridMultilevel"/>
    <w:tmpl w:val="9D40309C"/>
    <w:lvl w:ilvl="0" w:tplc="716CD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3B1B33"/>
    <w:multiLevelType w:val="hybridMultilevel"/>
    <w:tmpl w:val="578050A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2C7C3F"/>
    <w:multiLevelType w:val="hybridMultilevel"/>
    <w:tmpl w:val="D6309EEE"/>
    <w:lvl w:ilvl="0" w:tplc="716CD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D8471D4">
      <w:start w:val="6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4122AFD"/>
    <w:multiLevelType w:val="hybridMultilevel"/>
    <w:tmpl w:val="D6064EB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DDB1CCE"/>
    <w:multiLevelType w:val="hybridMultilevel"/>
    <w:tmpl w:val="5FB4F3BE"/>
    <w:lvl w:ilvl="0" w:tplc="716CDA0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57AF2DB0"/>
    <w:multiLevelType w:val="hybridMultilevel"/>
    <w:tmpl w:val="F4646896"/>
    <w:lvl w:ilvl="0" w:tplc="716CDA0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317277B"/>
    <w:multiLevelType w:val="hybridMultilevel"/>
    <w:tmpl w:val="AB3800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53A1C1D"/>
    <w:multiLevelType w:val="hybridMultilevel"/>
    <w:tmpl w:val="8FE2779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6D1D4F2D"/>
    <w:multiLevelType w:val="hybridMultilevel"/>
    <w:tmpl w:val="7DBE857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58E26E3"/>
    <w:multiLevelType w:val="hybridMultilevel"/>
    <w:tmpl w:val="3ACE7878"/>
    <w:lvl w:ilvl="0" w:tplc="04090011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773873F3"/>
    <w:multiLevelType w:val="hybridMultilevel"/>
    <w:tmpl w:val="D6309EEE"/>
    <w:lvl w:ilvl="0" w:tplc="716CD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D8471D4">
      <w:start w:val="6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10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757"/>
    <w:rsid w:val="0007523F"/>
    <w:rsid w:val="00141EA5"/>
    <w:rsid w:val="00155663"/>
    <w:rsid w:val="001619E8"/>
    <w:rsid w:val="00190298"/>
    <w:rsid w:val="002E16EC"/>
    <w:rsid w:val="00413DDF"/>
    <w:rsid w:val="00492D85"/>
    <w:rsid w:val="004F0709"/>
    <w:rsid w:val="004F0919"/>
    <w:rsid w:val="0051547C"/>
    <w:rsid w:val="00540FB7"/>
    <w:rsid w:val="00547444"/>
    <w:rsid w:val="00592C26"/>
    <w:rsid w:val="006117BD"/>
    <w:rsid w:val="00613ED9"/>
    <w:rsid w:val="00633787"/>
    <w:rsid w:val="00666757"/>
    <w:rsid w:val="00671967"/>
    <w:rsid w:val="00685B9B"/>
    <w:rsid w:val="00691DE2"/>
    <w:rsid w:val="006B016F"/>
    <w:rsid w:val="006B5963"/>
    <w:rsid w:val="006E2E08"/>
    <w:rsid w:val="007546AB"/>
    <w:rsid w:val="007952BC"/>
    <w:rsid w:val="007C697A"/>
    <w:rsid w:val="008678A7"/>
    <w:rsid w:val="008844C5"/>
    <w:rsid w:val="008E0A10"/>
    <w:rsid w:val="008E6D16"/>
    <w:rsid w:val="00914582"/>
    <w:rsid w:val="00A062E8"/>
    <w:rsid w:val="00A50921"/>
    <w:rsid w:val="00A80082"/>
    <w:rsid w:val="00A928FA"/>
    <w:rsid w:val="00AC3476"/>
    <w:rsid w:val="00B53874"/>
    <w:rsid w:val="00C05893"/>
    <w:rsid w:val="00C559C3"/>
    <w:rsid w:val="00C9009C"/>
    <w:rsid w:val="00CA44B9"/>
    <w:rsid w:val="00CC7460"/>
    <w:rsid w:val="00D10B54"/>
    <w:rsid w:val="00D27B71"/>
    <w:rsid w:val="00D30286"/>
    <w:rsid w:val="00E178E5"/>
    <w:rsid w:val="00FC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9055C"/>
  <w15:chartTrackingRefBased/>
  <w15:docId w15:val="{7EAAE325-5BCA-42F4-BD2B-2CF76846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298"/>
    <w:pPr>
      <w:widowControl w:val="0"/>
    </w:pPr>
    <w:rPr>
      <w:rFonts w:ascii="Times New Roman" w:eastAsia="宋体" w:hAnsi="Times New Roman" w:cs="Times New Roman"/>
      <w:sz w:val="24"/>
      <w:szCs w:val="24"/>
      <w:lang w:eastAsia="zh-TW"/>
    </w:rPr>
  </w:style>
  <w:style w:type="paragraph" w:styleId="2">
    <w:name w:val="heading 2"/>
    <w:basedOn w:val="a"/>
    <w:next w:val="a"/>
    <w:link w:val="20"/>
    <w:uiPriority w:val="9"/>
    <w:qFormat/>
    <w:rsid w:val="0019029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190298"/>
    <w:rPr>
      <w:rFonts w:ascii="Cambria" w:eastAsia="宋体" w:hAnsi="Cambria" w:cs="Times New Roman"/>
      <w:b/>
      <w:bCs/>
      <w:kern w:val="0"/>
      <w:sz w:val="32"/>
      <w:szCs w:val="32"/>
      <w:lang w:eastAsia="zh-TW"/>
    </w:rPr>
  </w:style>
  <w:style w:type="paragraph" w:styleId="a3">
    <w:name w:val="List Paragraph"/>
    <w:basedOn w:val="a"/>
    <w:uiPriority w:val="34"/>
    <w:qFormat/>
    <w:rsid w:val="00190298"/>
    <w:pPr>
      <w:ind w:firstLineChars="200" w:firstLine="420"/>
    </w:pPr>
  </w:style>
  <w:style w:type="table" w:styleId="a4">
    <w:name w:val="Table Grid"/>
    <w:basedOn w:val="a1"/>
    <w:uiPriority w:val="39"/>
    <w:rsid w:val="00B53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B016F"/>
    <w:pPr>
      <w:widowControl/>
      <w:spacing w:before="100" w:beforeAutospacing="1" w:after="100" w:afterAutospacing="1"/>
    </w:pPr>
    <w:rPr>
      <w:rFonts w:ascii="宋体" w:hAnsi="宋体" w:cs="宋体"/>
      <w:kern w:val="0"/>
      <w:lang w:eastAsia="zh-CN"/>
    </w:rPr>
  </w:style>
  <w:style w:type="paragraph" w:styleId="a6">
    <w:name w:val="header"/>
    <w:basedOn w:val="a"/>
    <w:link w:val="a7"/>
    <w:uiPriority w:val="99"/>
    <w:unhideWhenUsed/>
    <w:rsid w:val="006B5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B5963"/>
    <w:rPr>
      <w:rFonts w:ascii="Times New Roman" w:eastAsia="宋体" w:hAnsi="Times New Roman" w:cs="Times New Roman"/>
      <w:sz w:val="18"/>
      <w:szCs w:val="18"/>
      <w:lang w:eastAsia="zh-TW"/>
    </w:rPr>
  </w:style>
  <w:style w:type="paragraph" w:styleId="a8">
    <w:name w:val="footer"/>
    <w:basedOn w:val="a"/>
    <w:link w:val="a9"/>
    <w:uiPriority w:val="99"/>
    <w:unhideWhenUsed/>
    <w:rsid w:val="006B596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B5963"/>
    <w:rPr>
      <w:rFonts w:ascii="Times New Roman" w:eastAsia="宋体" w:hAnsi="Times New Roman" w:cs="Times New Roman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7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178</Words>
  <Characters>1021</Characters>
  <Application>Microsoft Office Word</Application>
  <DocSecurity>0</DocSecurity>
  <Lines>8</Lines>
  <Paragraphs>2</Paragraphs>
  <ScaleCrop>false</ScaleCrop>
  <Company>china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哲 郑</cp:lastModifiedBy>
  <cp:revision>5</cp:revision>
  <dcterms:created xsi:type="dcterms:W3CDTF">2019-07-09T08:31:00Z</dcterms:created>
  <dcterms:modified xsi:type="dcterms:W3CDTF">2019-07-25T08:14:00Z</dcterms:modified>
</cp:coreProperties>
</file>