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eastAsia="zh-CN"/>
        </w:rPr>
        <w:t>【</w:t>
      </w:r>
      <w:r>
        <w:rPr>
          <w:rFonts w:ascii="Arial" w:hAnsi="Arial" w:eastAsia="仿宋_GB2312" w:cs="Arial"/>
          <w:b/>
          <w:bCs/>
          <w:sz w:val="32"/>
        </w:rPr>
        <w:t>201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9】035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：李坚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微信社保卡活动方案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spacing w:line="360" w:lineRule="auto"/>
        <w:rPr>
          <w:rFonts w:hint="eastAsia" w:ascii="Arial" w:hAnsi="Arial" w:cs="Arial" w:eastAsiaTheme="minorEastAsia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</w:rPr>
        <w:t>【活动时间】</w:t>
      </w:r>
      <w:r>
        <w:rPr>
          <w:rFonts w:hint="eastAsia" w:ascii="Arial" w:hAnsi="Arial" w:cs="Arial"/>
          <w:sz w:val="24"/>
          <w:szCs w:val="24"/>
          <w:lang w:eastAsia="zh-CN"/>
        </w:rPr>
        <w:t>：</w:t>
      </w:r>
      <w:r>
        <w:rPr>
          <w:rFonts w:ascii="Arial" w:hAnsi="Arial" w:cs="Arial"/>
          <w:sz w:val="24"/>
          <w:szCs w:val="24"/>
        </w:rPr>
        <w:t>201</w:t>
      </w:r>
      <w:r>
        <w:rPr>
          <w:rFonts w:hint="eastAsia" w:ascii="Arial" w:hAnsi="Arial" w:cs="Arial"/>
          <w:sz w:val="24"/>
          <w:szCs w:val="24"/>
          <w:lang w:val="en-US" w:eastAsia="zh-CN"/>
        </w:rPr>
        <w:t>9</w:t>
      </w:r>
      <w:r>
        <w:rPr>
          <w:rFonts w:ascii="Arial" w:hAnsi="Arial" w:cs="Arial"/>
          <w:sz w:val="24"/>
          <w:szCs w:val="24"/>
        </w:rPr>
        <w:t>年</w:t>
      </w:r>
      <w:r>
        <w:rPr>
          <w:rFonts w:hint="eastAsia" w:ascii="Arial" w:hAnsi="Arial" w:cs="Arial"/>
          <w:sz w:val="24"/>
          <w:szCs w:val="24"/>
          <w:lang w:val="en-US" w:eastAsia="zh-CN"/>
        </w:rPr>
        <w:t>3</w:t>
      </w:r>
      <w:r>
        <w:rPr>
          <w:rFonts w:ascii="Arial" w:hAnsi="Arial" w:cs="Arial"/>
          <w:sz w:val="24"/>
          <w:szCs w:val="24"/>
        </w:rPr>
        <w:t>月</w:t>
      </w:r>
      <w:r>
        <w:rPr>
          <w:rFonts w:hint="eastAsia" w:ascii="Arial" w:hAnsi="Arial" w:cs="Arial"/>
          <w:sz w:val="24"/>
          <w:szCs w:val="24"/>
          <w:lang w:val="en-US" w:eastAsia="zh-CN"/>
        </w:rPr>
        <w:t>8</w:t>
      </w:r>
      <w:r>
        <w:rPr>
          <w:rFonts w:ascii="Arial" w:hAnsi="Arial" w:cs="Arial"/>
          <w:sz w:val="24"/>
          <w:szCs w:val="24"/>
        </w:rPr>
        <w:t>日</w:t>
      </w:r>
      <w:r>
        <w:rPr>
          <w:rFonts w:hint="eastAsia" w:ascii="Arial" w:hAnsi="Arial" w:cs="Arial"/>
          <w:sz w:val="24"/>
          <w:szCs w:val="24"/>
          <w:lang w:val="en-US" w:eastAsia="zh-CN"/>
        </w:rPr>
        <w:t>--- 3</w:t>
      </w:r>
      <w:r>
        <w:rPr>
          <w:rFonts w:ascii="Arial" w:hAnsi="Arial" w:cs="Arial"/>
          <w:sz w:val="24"/>
          <w:szCs w:val="24"/>
        </w:rPr>
        <w:t>月</w:t>
      </w:r>
      <w:r>
        <w:rPr>
          <w:rFonts w:hint="eastAsia" w:ascii="Arial" w:hAnsi="Arial" w:cs="Arial"/>
          <w:sz w:val="24"/>
          <w:szCs w:val="24"/>
          <w:lang w:val="en-US" w:eastAsia="zh-CN"/>
        </w:rPr>
        <w:t>31</w:t>
      </w:r>
      <w:r>
        <w:rPr>
          <w:rFonts w:ascii="Arial" w:hAnsi="Arial" w:cs="Arial"/>
          <w:sz w:val="24"/>
          <w:szCs w:val="24"/>
        </w:rPr>
        <w:t>日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【参与门店】：</w:t>
      </w:r>
      <w:r>
        <w:rPr>
          <w:rFonts w:hint="eastAsia" w:ascii="Arial" w:hAnsi="Arial" w:cs="Arial"/>
          <w:sz w:val="24"/>
          <w:szCs w:val="24"/>
          <w:lang w:val="en-US" w:eastAsia="zh-CN"/>
        </w:rPr>
        <w:t>90家门店（已开通移动支付门店，清单附后）</w:t>
      </w: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cs="Arial"/>
          <w:b/>
          <w:bCs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【活动</w:t>
      </w:r>
      <w:r>
        <w:rPr>
          <w:rFonts w:hint="eastAsia" w:ascii="Arial" w:hAnsi="Arial" w:cs="Arial"/>
          <w:sz w:val="24"/>
          <w:szCs w:val="24"/>
        </w:rPr>
        <w:t>内容</w:t>
      </w:r>
      <w:r>
        <w:rPr>
          <w:rFonts w:ascii="Arial" w:hAnsi="Arial" w:cs="Arial"/>
          <w:sz w:val="24"/>
          <w:szCs w:val="24"/>
        </w:rPr>
        <w:t>】</w:t>
      </w:r>
      <w:r>
        <w:rPr>
          <w:rFonts w:hint="eastAsia" w:ascii="Arial" w:hAnsi="Arial" w:cs="Arial"/>
          <w:sz w:val="24"/>
          <w:szCs w:val="24"/>
        </w:rPr>
        <w:t>：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用微信刷社保卡，消费满</w:t>
      </w:r>
      <w:r>
        <w:rPr>
          <w:rFonts w:hint="eastAsia"/>
          <w:b/>
          <w:bCs/>
          <w:sz w:val="24"/>
          <w:szCs w:val="24"/>
          <w:lang w:val="en-US" w:eastAsia="zh-CN"/>
        </w:rPr>
        <w:t>10元省5元现金，每单最高抵扣5元，每天最高使用2次。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分享后本人可再领取一次（5元），活动期间最高领取5次。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【</w:t>
      </w:r>
      <w:r>
        <w:rPr>
          <w:rFonts w:hint="eastAsia" w:ascii="Arial" w:hAnsi="Arial" w:cs="Arial"/>
          <w:b w:val="0"/>
          <w:bCs w:val="0"/>
          <w:sz w:val="24"/>
          <w:szCs w:val="24"/>
          <w:lang w:eastAsia="zh-CN"/>
        </w:rPr>
        <w:t>操作方式</w:t>
      </w:r>
      <w:r>
        <w:rPr>
          <w:rFonts w:ascii="Arial" w:hAnsi="Arial" w:cs="Arial"/>
          <w:b w:val="0"/>
          <w:bCs w:val="0"/>
          <w:sz w:val="24"/>
          <w:szCs w:val="24"/>
        </w:rPr>
        <w:t>】</w:t>
      </w:r>
      <w:r>
        <w:rPr>
          <w:rFonts w:hint="eastAsia" w:ascii="Arial" w:hAnsi="Arial" w:cs="Arial"/>
          <w:b w:val="0"/>
          <w:bCs w:val="0"/>
          <w:sz w:val="24"/>
          <w:szCs w:val="24"/>
        </w:rPr>
        <w:t>：</w:t>
      </w: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社保卡绑定在微信上。（已绑定成功的忽略此步骤）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到店消费满10元以上的顾客，提示顾客先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扫码领取5元现金</w:t>
      </w:r>
      <w:r>
        <w:rPr>
          <w:rFonts w:hint="eastAsia"/>
          <w:b/>
          <w:bCs/>
          <w:sz w:val="24"/>
          <w:szCs w:val="24"/>
          <w:lang w:val="en-US" w:eastAsia="zh-CN"/>
        </w:rPr>
        <w:t>，再使用微信社保卡付款。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4245610" cy="4245610"/>
            <wp:effectExtent l="0" t="0" r="2540" b="2540"/>
            <wp:docPr id="1" name="图片 1" descr="acbaba3d8c5657412dc90b0a6db6c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cbaba3d8c5657412dc90b0a6db6cd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45610" cy="424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【</w:t>
      </w:r>
      <w:r>
        <w:rPr>
          <w:rFonts w:hint="eastAsia" w:ascii="Arial" w:hAnsi="Arial" w:cs="Arial"/>
          <w:sz w:val="28"/>
          <w:szCs w:val="28"/>
          <w:lang w:eastAsia="zh-CN"/>
        </w:rPr>
        <w:t>宣传方式</w:t>
      </w:r>
      <w:r>
        <w:rPr>
          <w:rFonts w:ascii="Arial" w:hAnsi="Arial" w:cs="Arial"/>
          <w:sz w:val="28"/>
          <w:szCs w:val="28"/>
        </w:rPr>
        <w:t>】</w:t>
      </w:r>
      <w:r>
        <w:rPr>
          <w:rFonts w:hint="eastAsia" w:ascii="Arial" w:hAnsi="Arial" w:cs="Arial"/>
          <w:sz w:val="28"/>
          <w:szCs w:val="28"/>
        </w:rPr>
        <w:t>：</w:t>
      </w:r>
      <w:r>
        <w:rPr>
          <w:rFonts w:hint="eastAsia" w:ascii="Arial" w:hAnsi="Arial" w:cs="Arial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使用社保刷卡的顾客，必须人人宣传此活动。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公司配发“贴纸”宣传，每店2张，用不干胶张贴在</w:t>
      </w:r>
      <w:r>
        <w:rPr>
          <w:rFonts w:hint="eastAsia"/>
          <w:b/>
          <w:bCs/>
          <w:sz w:val="24"/>
          <w:szCs w:val="24"/>
          <w:lang w:val="en-US" w:eastAsia="zh-CN"/>
        </w:rPr>
        <w:t>微信台卡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上，活动结束后易取下。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lang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公司配发“海报”1张，店内有空位的，用T型架陈列货架显眼处。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【考核方式】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奖励：必须是先扫码领取、再进行支付成功的才算奖励。</w:t>
      </w:r>
    </w:p>
    <w:tbl>
      <w:tblPr>
        <w:tblStyle w:val="3"/>
        <w:tblW w:w="5070" w:type="dxa"/>
        <w:tblInd w:w="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6"/>
        <w:gridCol w:w="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门店奖励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300笔（含）以上</w:t>
            </w:r>
          </w:p>
        </w:tc>
        <w:tc>
          <w:tcPr>
            <w:tcW w:w="24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4元/笔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200笔（含）以上</w:t>
            </w:r>
          </w:p>
        </w:tc>
        <w:tc>
          <w:tcPr>
            <w:tcW w:w="24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3元/笔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140笔（含）以上</w:t>
            </w:r>
          </w:p>
        </w:tc>
        <w:tc>
          <w:tcPr>
            <w:tcW w:w="24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2元/笔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70笔（含）</w:t>
            </w:r>
          </w:p>
        </w:tc>
        <w:tc>
          <w:tcPr>
            <w:tcW w:w="24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1元/笔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处罚：门店低于70笔，处罚2元/笔。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201</w:t>
      </w:r>
      <w:r>
        <w:rPr>
          <w:rFonts w:hint="eastAsia" w:ascii="宋体" w:hAnsi="宋体" w:cs="宋体"/>
          <w:szCs w:val="21"/>
          <w:lang w:val="en-US" w:eastAsia="zh-CN"/>
        </w:rPr>
        <w:t>9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6</w:t>
      </w:r>
      <w:r>
        <w:rPr>
          <w:rFonts w:hint="eastAsia" w:ascii="宋体" w:hAnsi="宋体" w:cs="宋体"/>
          <w:szCs w:val="21"/>
        </w:rPr>
        <w:t xml:space="preserve">日 </w:t>
      </w: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Arial" w:hAnsi="Arial" w:eastAsia="仿宋_GB2312" w:cs="Arial"/>
          <w:b/>
          <w:bCs/>
          <w:sz w:val="28"/>
          <w:szCs w:val="28"/>
          <w:u w:val="single"/>
          <w:lang w:val="en-US" w:eastAsia="zh-CN"/>
        </w:rPr>
        <w:t>微信        社保卡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201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1F0F56"/>
    <w:multiLevelType w:val="singleLevel"/>
    <w:tmpl w:val="9C1F0F5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12EDE20"/>
    <w:multiLevelType w:val="singleLevel"/>
    <w:tmpl w:val="D12EDE2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8775E35"/>
    <w:multiLevelType w:val="singleLevel"/>
    <w:tmpl w:val="08775E3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C597DAF"/>
    <w:multiLevelType w:val="singleLevel"/>
    <w:tmpl w:val="5C597DA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03820"/>
    <w:rsid w:val="034D0E28"/>
    <w:rsid w:val="08F42D49"/>
    <w:rsid w:val="0D7F57B8"/>
    <w:rsid w:val="0E7A0F4C"/>
    <w:rsid w:val="125979A5"/>
    <w:rsid w:val="2AF21C84"/>
    <w:rsid w:val="2B374119"/>
    <w:rsid w:val="2CD36BAC"/>
    <w:rsid w:val="2D8F3BF8"/>
    <w:rsid w:val="309E381A"/>
    <w:rsid w:val="34E912E3"/>
    <w:rsid w:val="37034F54"/>
    <w:rsid w:val="3BAB6758"/>
    <w:rsid w:val="3C136EB8"/>
    <w:rsid w:val="3DC03FEA"/>
    <w:rsid w:val="41846A52"/>
    <w:rsid w:val="4E1A63DD"/>
    <w:rsid w:val="4FCF18C7"/>
    <w:rsid w:val="55030F49"/>
    <w:rsid w:val="55471124"/>
    <w:rsid w:val="5CDD408E"/>
    <w:rsid w:val="5E292A3B"/>
    <w:rsid w:val="615205A8"/>
    <w:rsid w:val="61BC086F"/>
    <w:rsid w:val="62122FF0"/>
    <w:rsid w:val="623263DE"/>
    <w:rsid w:val="62515B14"/>
    <w:rsid w:val="64A33ED1"/>
    <w:rsid w:val="68D477E7"/>
    <w:rsid w:val="69975334"/>
    <w:rsid w:val="69A47BD2"/>
    <w:rsid w:val="69B246A1"/>
    <w:rsid w:val="746F5958"/>
    <w:rsid w:val="7647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☆美美维☆</cp:lastModifiedBy>
  <dcterms:modified xsi:type="dcterms:W3CDTF">2019-03-07T04:21:37Z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