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2019.03.02</w:t>
      </w: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秦睿熹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1985.01.05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2010.05.17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4449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2019.03.05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西南交通大学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秦睿熹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年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月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以上情况属实，尊重意愿，愿一切安好。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2019.03.05离职。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以上情况属实，同意离职。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2AE"/>
    <w:rsid w:val="365F32AE"/>
    <w:rsid w:val="68E0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2019-03-03T11:59:00Z</dcterms:created>
  <dc:creator>旗舰店谢琴</dc:creator>
  <cp:lastModifiedBy>旗舰店谢琴</cp:lastModifiedBy>
  <dcterms:modified xsi:type="dcterms:W3CDTF">2019-03-03T12:05:22Z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