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兹有四川太极大药房连锁有限公司锦江区榕声路药店现因提出申请中药材（限品种），本企业承诺经营品种只包含以下品种（蛤蚧、蛤蟆油、冬虫夏草、三七、天麻、党参、</w:t>
      </w:r>
      <w:bookmarkStart w:id="0" w:name="_GoBack"/>
      <w:bookmarkEnd w:id="0"/>
      <w:r>
        <w:rPr>
          <w:rFonts w:hint="eastAsia" w:ascii="宋体" w:hAnsi="宋体" w:eastAsia="宋体" w:cs="宋体"/>
          <w:sz w:val="28"/>
          <w:szCs w:val="28"/>
          <w:lang w:val="en-US" w:eastAsia="zh-CN"/>
        </w:rPr>
        <w:t>黄芪、石斛、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承诺单位（盖章）：四川太极大药房连锁有限公司锦江区榕声路药店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B906FF9"/>
    <w:rsid w:val="14A3287D"/>
    <w:rsid w:val="2D872CFD"/>
    <w:rsid w:val="4A4A518F"/>
    <w:rsid w:val="51CF29B8"/>
    <w:rsid w:val="54C74DBD"/>
    <w:rsid w:val="57B428D8"/>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