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2891" w:firstLineChars="6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奥利司他（雅塑）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482" w:firstLineChars="100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活动品种</w:t>
      </w:r>
    </w:p>
    <w:tbl>
      <w:tblPr>
        <w:tblW w:w="6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726"/>
        <w:gridCol w:w="1080"/>
        <w:gridCol w:w="82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奥利司他胶囊(雅塑)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0.12gx18粒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重庆植恩药业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</w:tbl>
    <w:p>
      <w:pPr>
        <w:pStyle w:val="4"/>
        <w:numPr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p>
      <w:pPr>
        <w:pStyle w:val="4"/>
        <w:numPr>
          <w:numId w:val="0"/>
        </w:numPr>
        <w:ind w:leftChars="0" w:firstLine="1687" w:firstLineChars="6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购买一得二（原装），系统自动识别</w:t>
      </w:r>
      <w:r>
        <w:rPr>
          <w:rFonts w:hint="eastAsia"/>
          <w:b/>
          <w:bCs/>
          <w:sz w:val="28"/>
          <w:szCs w:val="28"/>
          <w:lang w:val="en-US" w:eastAsia="zh-CN"/>
        </w:rPr>
        <w:t>；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活动时间：2019年1月1日-2019年3月31日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门店书写爆炸花内容：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购买一得二（原装）</w:t>
      </w:r>
      <w:r>
        <w:rPr>
          <w:rFonts w:hint="eastAsia"/>
          <w:b/>
          <w:bCs/>
          <w:sz w:val="28"/>
          <w:szCs w:val="28"/>
          <w:lang w:val="en-US" w:eastAsia="zh-CN"/>
        </w:rPr>
        <w:t>（营运部要求）</w:t>
      </w:r>
    </w:p>
    <w:p>
      <w:pPr>
        <w:pStyle w:val="4"/>
        <w:widowControl w:val="0"/>
        <w:numPr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奥利司他（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雅塑）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27487"/>
    <w:multiLevelType w:val="singleLevel"/>
    <w:tmpl w:val="9F5274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99E064E"/>
    <w:rsid w:val="1F77599A"/>
    <w:rsid w:val="24885696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A154154"/>
    <w:rsid w:val="6BE44DE1"/>
    <w:rsid w:val="702402EE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2018-03-16T01:56:00Z</cp:lastPrinted>
  <dcterms:modified xsi:type="dcterms:W3CDTF">2019-01-08T09:47:09Z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