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钱芳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实习生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杨敏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实习生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袁韬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代理</w:t>
      </w: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</w:t>
      </w:r>
      <w:r>
        <w:rPr>
          <w:rFonts w:hint="eastAsia"/>
          <w:sz w:val="28"/>
          <w:szCs w:val="28"/>
          <w:lang w:eastAsia="zh-CN"/>
        </w:rPr>
        <w:t>代理</w:t>
      </w:r>
      <w:r>
        <w:rPr>
          <w:rFonts w:hint="eastAsia"/>
          <w:sz w:val="28"/>
          <w:szCs w:val="28"/>
        </w:rPr>
        <w:t>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D56A5"/>
    <w:rsid w:val="40857CE9"/>
    <w:rsid w:val="4106642B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B74CF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30F6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2018-09-22T06:45:10Z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