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采购部发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[2018] 040号                 签发：蒋玮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 xml:space="preserve">        </w:t>
      </w:r>
      <w:r>
        <w:rPr>
          <w:rFonts w:hint="eastAsia" w:ascii="微软雅黑" w:hAnsi="微软雅黑" w:eastAsia="微软雅黑"/>
          <w:b/>
          <w:color w:val="0000FF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auto"/>
          <w:sz w:val="36"/>
          <w:szCs w:val="36"/>
          <w:lang w:val="en-US" w:eastAsia="zh-CN"/>
        </w:rPr>
        <w:t>桐君阁“非遗”品种门店增长率pk方案</w:t>
      </w:r>
    </w:p>
    <w:p>
      <w:pPr>
        <w:spacing w:line="400" w:lineRule="exact"/>
        <w:ind w:right="1200"/>
        <w:jc w:val="both"/>
        <w:rPr>
          <w:rFonts w:hint="eastAsia" w:ascii="微软雅黑" w:hAnsi="微软雅黑" w:eastAsia="微软雅黑"/>
          <w:b/>
          <w:color w:val="auto"/>
          <w:sz w:val="36"/>
          <w:szCs w:val="36"/>
          <w:lang w:val="en-US" w:eastAsia="zh-CN"/>
        </w:rPr>
      </w:pPr>
    </w:p>
    <w:p>
      <w:pPr>
        <w:spacing w:line="360" w:lineRule="auto"/>
        <w:ind w:right="1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18"/>
          <w:szCs w:val="18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活动目的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color w:val="auto"/>
          <w:kern w:val="2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kern w:val="24"/>
          <w:sz w:val="24"/>
          <w:szCs w:val="24"/>
          <w:lang w:eastAsia="zh-CN"/>
        </w:rPr>
        <w:t>增加集团产品整体销售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活动主题：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桐君阁产品门店销售增长率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pk活动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活动时间：201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日——201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日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活动门店：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直营门店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五、活动内容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pStyle w:val="9"/>
        <w:numPr>
          <w:ilvl w:val="0"/>
          <w:numId w:val="0"/>
        </w:numPr>
        <w:spacing w:line="360" w:lineRule="auto"/>
        <w:ind w:left="660" w:leftChars="85" w:hanging="482" w:hangingChars="200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活动期间，</w:t>
      </w:r>
      <w:r>
        <w:rPr>
          <w:rFonts w:hint="eastAsia" w:cs="宋体"/>
          <w:b/>
          <w:bCs w:val="0"/>
          <w:sz w:val="24"/>
          <w:szCs w:val="24"/>
          <w:lang w:eastAsia="zh-CN"/>
        </w:rPr>
        <w:t>门店销售桐君阁系列产品（除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中药</w:t>
      </w:r>
      <w:r>
        <w:rPr>
          <w:rFonts w:hint="eastAsia" w:cs="宋体"/>
          <w:b/>
          <w:bCs w:val="0"/>
          <w:sz w:val="24"/>
          <w:szCs w:val="24"/>
          <w:lang w:val="en-US" w:eastAsia="zh-CN"/>
        </w:rPr>
        <w:t>、</w:t>
      </w:r>
      <w:r>
        <w:rPr>
          <w:rFonts w:hint="eastAsia"/>
          <w:b/>
          <w:bCs w:val="0"/>
          <w:sz w:val="24"/>
          <w:szCs w:val="24"/>
          <w:lang w:val="en-US" w:eastAsia="zh-CN"/>
        </w:rPr>
        <w:t>八正合剂、鼻窦炎口服液、熊胆以外的产品</w:t>
      </w:r>
      <w:r>
        <w:rPr>
          <w:rFonts w:hint="eastAsia" w:cs="宋体"/>
          <w:b/>
          <w:bCs w:val="0"/>
          <w:sz w:val="24"/>
          <w:szCs w:val="24"/>
          <w:lang w:eastAsia="zh-CN"/>
        </w:rPr>
        <w:t>）均可参与门店增长率</w:t>
      </w:r>
      <w:r>
        <w:rPr>
          <w:rFonts w:hint="eastAsia" w:cs="宋体"/>
          <w:b/>
          <w:bCs w:val="0"/>
          <w:sz w:val="24"/>
          <w:szCs w:val="24"/>
          <w:lang w:val="en-US" w:eastAsia="zh-CN"/>
        </w:rPr>
        <w:t>pk活动</w:t>
      </w: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2、门店Pk根据分组情况核算门店增长率进行pk（详见附表）</w:t>
      </w:r>
    </w:p>
    <w:p>
      <w:pPr>
        <w:pStyle w:val="9"/>
        <w:numPr>
          <w:ilvl w:val="0"/>
          <w:numId w:val="0"/>
        </w:numPr>
        <w:spacing w:line="360" w:lineRule="auto"/>
        <w:ind w:left="641" w:leftChars="0" w:hanging="641" w:hangingChars="266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举例证明：邛崃中心店活动期间销售以上品种40000元，对比去年月均销售10000元，增长比例25%。</w:t>
      </w:r>
    </w:p>
    <w:p>
      <w:pPr>
        <w:pStyle w:val="9"/>
        <w:numPr>
          <w:ilvl w:val="0"/>
          <w:numId w:val="0"/>
        </w:numPr>
        <w:spacing w:line="360" w:lineRule="auto"/>
        <w:ind w:left="641" w:leftChars="0" w:hanging="641" w:hangingChars="266"/>
        <w:jc w:val="both"/>
        <w:rPr>
          <w:rFonts w:hint="eastAsia" w:cs="宋体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浆洗街店活动期间销售30000元，对比去年月均销售增长10000元，增长比33%以上门店如果在一组，则浆洗街店获得奖励</w:t>
      </w:r>
    </w:p>
    <w:p>
      <w:pPr>
        <w:pStyle w:val="9"/>
        <w:numPr>
          <w:ilvl w:val="0"/>
          <w:numId w:val="0"/>
        </w:numPr>
        <w:spacing w:line="360" w:lineRule="auto"/>
        <w:ind w:left="120" w:leftChars="0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3、 旗舰店单独为1组，完成基础销量（2017年月均销售）即可获得奖励。</w:t>
      </w: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>六：奖励及处罚</w:t>
      </w: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/>
          <w:bCs w:val="0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sz w:val="24"/>
          <w:szCs w:val="24"/>
          <w:lang w:val="en-US" w:eastAsia="zh-CN"/>
        </w:rPr>
        <w:t xml:space="preserve">   1：奖励 </w:t>
      </w:r>
    </w:p>
    <w:tbl>
      <w:tblPr>
        <w:tblStyle w:val="7"/>
        <w:tblpPr w:leftFromText="180" w:rightFromText="180" w:vertAnchor="text" w:horzAnchor="page" w:tblpX="2337" w:tblpY="86"/>
        <w:tblOverlap w:val="never"/>
        <w:tblW w:w="74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705"/>
        <w:gridCol w:w="1004"/>
        <w:gridCol w:w="675"/>
        <w:gridCol w:w="750"/>
        <w:gridCol w:w="690"/>
        <w:gridCol w:w="690"/>
        <w:gridCol w:w="570"/>
        <w:gridCol w:w="600"/>
        <w:gridCol w:w="57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13"/>
                <w:b w:val="0"/>
                <w:bCs/>
                <w:lang w:val="en-US" w:eastAsia="zh-CN"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Arial" w:hAnsi="Arial" w:cs="Arial" w:eastAsia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b w:val="0"/>
                <w:bCs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Arial" w:hAnsi="Arial" w:cs="Arial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both"/>
        <w:rPr>
          <w:rFonts w:hint="eastAsia" w:cs="宋体"/>
          <w:b w:val="0"/>
          <w:bCs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br w:type="textWrapping"/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br w:type="textWrapping"/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七、活动结束后次月15日前公布结果并颁发奖金（奖金由桐君阁提供）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八、门店培训完后在7月2日下班前请将培训照片传在片区群里面，片区主管进行核实，营运部随机进行活动内容抽查，如有代签现象处罚代签人100元/次。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九、门店有疑问及铺货的需求请单独致电采购部，电话：69515557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-20" w:rightChars="0" w:firstLine="6505" w:firstLineChars="270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太极大药房采购部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 xml:space="preserve">  2018.6.29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主题词： 桐君阁    非遗品种    门店增长率pk活动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   方案                  </w:t>
      </w:r>
    </w:p>
    <w:p>
      <w:pPr>
        <w:numPr>
          <w:ilvl w:val="0"/>
          <w:numId w:val="0"/>
        </w:numPr>
        <w:ind w:left="-1" w:leftChars="0" w:right="-512" w:rightChars="-244" w:firstLine="0" w:firstLineChars="0"/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太极大药房采购部                   2018年06月29日印发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打印：冯梅    核对：赖习敏                 （共印1份）</w:t>
      </w:r>
    </w:p>
    <w:p>
      <w:pPr>
        <w:numPr>
          <w:ilvl w:val="0"/>
          <w:numId w:val="0"/>
        </w:numPr>
        <w:spacing w:line="360" w:lineRule="auto"/>
        <w:ind w:right="-20" w:rightChars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right="-20"/>
        <w:jc w:val="both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both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both"/>
        <w:rPr>
          <w:rFonts w:hint="eastAsia" w:ascii="宋体" w:hAnsi="宋体" w:eastAsia="宋体" w:cs="宋体"/>
          <w:b/>
          <w:bCs w:val="0"/>
          <w:sz w:val="18"/>
          <w:szCs w:val="18"/>
          <w:lang w:eastAsia="zh-CN"/>
        </w:rPr>
      </w:pPr>
    </w:p>
    <w:p>
      <w:pPr>
        <w:spacing w:line="360" w:lineRule="auto"/>
        <w:ind w:right="-20"/>
        <w:jc w:val="both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ind w:firstLine="6120" w:firstLineChars="34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120" w:firstLineChars="34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p>
      <w:pPr>
        <w:ind w:firstLine="6660" w:firstLineChars="3700"/>
        <w:jc w:val="both"/>
        <w:rPr>
          <w:rFonts w:ascii="微软雅黑" w:hAnsi="微软雅黑" w:eastAsia="微软雅黑"/>
          <w:b w:val="0"/>
          <w:bCs w:val="0"/>
          <w:sz w:val="18"/>
          <w:szCs w:val="18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9"/>
    <w:rsid w:val="00046233"/>
    <w:rsid w:val="00087C25"/>
    <w:rsid w:val="000C5BA1"/>
    <w:rsid w:val="000D150C"/>
    <w:rsid w:val="00101FB8"/>
    <w:rsid w:val="00102A89"/>
    <w:rsid w:val="001030BD"/>
    <w:rsid w:val="00134549"/>
    <w:rsid w:val="001A68A7"/>
    <w:rsid w:val="001D4064"/>
    <w:rsid w:val="001F4B18"/>
    <w:rsid w:val="00242D2F"/>
    <w:rsid w:val="00263842"/>
    <w:rsid w:val="00276EFE"/>
    <w:rsid w:val="002854E4"/>
    <w:rsid w:val="00294A17"/>
    <w:rsid w:val="002A5DC1"/>
    <w:rsid w:val="002B6692"/>
    <w:rsid w:val="002D424A"/>
    <w:rsid w:val="0030698F"/>
    <w:rsid w:val="003138D1"/>
    <w:rsid w:val="0035518A"/>
    <w:rsid w:val="00366B0C"/>
    <w:rsid w:val="00386DE0"/>
    <w:rsid w:val="003C3399"/>
    <w:rsid w:val="00415720"/>
    <w:rsid w:val="004704FF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B7337"/>
    <w:rsid w:val="005E3533"/>
    <w:rsid w:val="005F289D"/>
    <w:rsid w:val="00601436"/>
    <w:rsid w:val="00627B78"/>
    <w:rsid w:val="00627C8F"/>
    <w:rsid w:val="00655C35"/>
    <w:rsid w:val="00660121"/>
    <w:rsid w:val="00685625"/>
    <w:rsid w:val="00697031"/>
    <w:rsid w:val="006E1652"/>
    <w:rsid w:val="00790295"/>
    <w:rsid w:val="007B5F43"/>
    <w:rsid w:val="007E2F6D"/>
    <w:rsid w:val="00810C0A"/>
    <w:rsid w:val="00833FF1"/>
    <w:rsid w:val="008702DA"/>
    <w:rsid w:val="008C1ED5"/>
    <w:rsid w:val="008C6E92"/>
    <w:rsid w:val="00914F92"/>
    <w:rsid w:val="00962524"/>
    <w:rsid w:val="00972596"/>
    <w:rsid w:val="00984D00"/>
    <w:rsid w:val="009E21DE"/>
    <w:rsid w:val="009E67C5"/>
    <w:rsid w:val="00A4216A"/>
    <w:rsid w:val="00A72131"/>
    <w:rsid w:val="00A76553"/>
    <w:rsid w:val="00A95DF7"/>
    <w:rsid w:val="00AE7028"/>
    <w:rsid w:val="00B61AA2"/>
    <w:rsid w:val="00BD27CF"/>
    <w:rsid w:val="00BD5EC6"/>
    <w:rsid w:val="00C07F3C"/>
    <w:rsid w:val="00C1791F"/>
    <w:rsid w:val="00C51180"/>
    <w:rsid w:val="00C74BD8"/>
    <w:rsid w:val="00CA043D"/>
    <w:rsid w:val="00CA55DB"/>
    <w:rsid w:val="00CA77A9"/>
    <w:rsid w:val="00CD718D"/>
    <w:rsid w:val="00D16BD5"/>
    <w:rsid w:val="00D420A0"/>
    <w:rsid w:val="00D5464F"/>
    <w:rsid w:val="00DB5AC1"/>
    <w:rsid w:val="00DB6C8B"/>
    <w:rsid w:val="00DB7024"/>
    <w:rsid w:val="00DC1681"/>
    <w:rsid w:val="00DF44EC"/>
    <w:rsid w:val="00E25BF4"/>
    <w:rsid w:val="00E313B3"/>
    <w:rsid w:val="00E40909"/>
    <w:rsid w:val="00EB5390"/>
    <w:rsid w:val="00EC2641"/>
    <w:rsid w:val="00ED059B"/>
    <w:rsid w:val="00EF5A99"/>
    <w:rsid w:val="00F10382"/>
    <w:rsid w:val="00F3147D"/>
    <w:rsid w:val="00F94C12"/>
    <w:rsid w:val="00FE58C0"/>
    <w:rsid w:val="00FF64A5"/>
    <w:rsid w:val="03C70730"/>
    <w:rsid w:val="04E82DCC"/>
    <w:rsid w:val="04F93421"/>
    <w:rsid w:val="05183A4C"/>
    <w:rsid w:val="051A3216"/>
    <w:rsid w:val="057D2982"/>
    <w:rsid w:val="05CE44DA"/>
    <w:rsid w:val="066D74F7"/>
    <w:rsid w:val="067A30FD"/>
    <w:rsid w:val="07BF790B"/>
    <w:rsid w:val="07C3537D"/>
    <w:rsid w:val="08C91F58"/>
    <w:rsid w:val="08DF6C2E"/>
    <w:rsid w:val="0A1D5418"/>
    <w:rsid w:val="0AA0131C"/>
    <w:rsid w:val="0AAE7415"/>
    <w:rsid w:val="0ADF18EF"/>
    <w:rsid w:val="0B001DDB"/>
    <w:rsid w:val="0BF84722"/>
    <w:rsid w:val="0C241CC9"/>
    <w:rsid w:val="0C4D0E73"/>
    <w:rsid w:val="0D0D298D"/>
    <w:rsid w:val="0D2570FF"/>
    <w:rsid w:val="0D7A0522"/>
    <w:rsid w:val="0E392C11"/>
    <w:rsid w:val="0E686161"/>
    <w:rsid w:val="0F4535D3"/>
    <w:rsid w:val="0FA8259A"/>
    <w:rsid w:val="10C7718D"/>
    <w:rsid w:val="116E6313"/>
    <w:rsid w:val="11AA47BF"/>
    <w:rsid w:val="12EA0CA4"/>
    <w:rsid w:val="13431048"/>
    <w:rsid w:val="13F66371"/>
    <w:rsid w:val="1477105B"/>
    <w:rsid w:val="149353CF"/>
    <w:rsid w:val="14EA3D4A"/>
    <w:rsid w:val="14F50367"/>
    <w:rsid w:val="14FB4848"/>
    <w:rsid w:val="150A0C17"/>
    <w:rsid w:val="15927D4C"/>
    <w:rsid w:val="16D63A2E"/>
    <w:rsid w:val="17955819"/>
    <w:rsid w:val="179F4570"/>
    <w:rsid w:val="180A1939"/>
    <w:rsid w:val="19CB4483"/>
    <w:rsid w:val="19FF2B8A"/>
    <w:rsid w:val="1C6C778C"/>
    <w:rsid w:val="1D154F21"/>
    <w:rsid w:val="1D2D6A60"/>
    <w:rsid w:val="1D59232A"/>
    <w:rsid w:val="1D6E7F2B"/>
    <w:rsid w:val="1EC14A8F"/>
    <w:rsid w:val="1F67456F"/>
    <w:rsid w:val="224F320E"/>
    <w:rsid w:val="2253036A"/>
    <w:rsid w:val="23183868"/>
    <w:rsid w:val="234949D4"/>
    <w:rsid w:val="23FA4E13"/>
    <w:rsid w:val="24CF7B9C"/>
    <w:rsid w:val="250377FC"/>
    <w:rsid w:val="2567129F"/>
    <w:rsid w:val="25D27B88"/>
    <w:rsid w:val="26393743"/>
    <w:rsid w:val="265956E8"/>
    <w:rsid w:val="26716FDA"/>
    <w:rsid w:val="26C91F38"/>
    <w:rsid w:val="280361AE"/>
    <w:rsid w:val="285946BA"/>
    <w:rsid w:val="28E34E36"/>
    <w:rsid w:val="28F54212"/>
    <w:rsid w:val="28FA215F"/>
    <w:rsid w:val="295E137D"/>
    <w:rsid w:val="29CB0D5C"/>
    <w:rsid w:val="2A026C52"/>
    <w:rsid w:val="2ABE4CAA"/>
    <w:rsid w:val="2AF43985"/>
    <w:rsid w:val="2B2F1A21"/>
    <w:rsid w:val="2B36560B"/>
    <w:rsid w:val="2BA86EB5"/>
    <w:rsid w:val="2BFF5A82"/>
    <w:rsid w:val="2C7C3B2B"/>
    <w:rsid w:val="2D02030C"/>
    <w:rsid w:val="2D21123A"/>
    <w:rsid w:val="2DEC08CE"/>
    <w:rsid w:val="2E0F443C"/>
    <w:rsid w:val="2F2D7C5C"/>
    <w:rsid w:val="2F520241"/>
    <w:rsid w:val="2F656D8E"/>
    <w:rsid w:val="2FC31C37"/>
    <w:rsid w:val="30083912"/>
    <w:rsid w:val="306B5BC0"/>
    <w:rsid w:val="30B3444D"/>
    <w:rsid w:val="30DA40E9"/>
    <w:rsid w:val="30FD4B0C"/>
    <w:rsid w:val="31B12BDB"/>
    <w:rsid w:val="320041D7"/>
    <w:rsid w:val="32D86048"/>
    <w:rsid w:val="330E1614"/>
    <w:rsid w:val="33240F33"/>
    <w:rsid w:val="33356320"/>
    <w:rsid w:val="334B655A"/>
    <w:rsid w:val="339C2CFA"/>
    <w:rsid w:val="33AF42DF"/>
    <w:rsid w:val="33FA107B"/>
    <w:rsid w:val="35283E61"/>
    <w:rsid w:val="35D06ED0"/>
    <w:rsid w:val="366D72A8"/>
    <w:rsid w:val="36747D6E"/>
    <w:rsid w:val="37790A1B"/>
    <w:rsid w:val="378358F1"/>
    <w:rsid w:val="37D7460C"/>
    <w:rsid w:val="37EA25CD"/>
    <w:rsid w:val="385F4349"/>
    <w:rsid w:val="38A90A89"/>
    <w:rsid w:val="39873296"/>
    <w:rsid w:val="3A7E6410"/>
    <w:rsid w:val="3B1437A5"/>
    <w:rsid w:val="3C800851"/>
    <w:rsid w:val="3CAF036A"/>
    <w:rsid w:val="3E105468"/>
    <w:rsid w:val="3E740F02"/>
    <w:rsid w:val="3F245396"/>
    <w:rsid w:val="40D53A01"/>
    <w:rsid w:val="41212868"/>
    <w:rsid w:val="42C31FB1"/>
    <w:rsid w:val="42CF232C"/>
    <w:rsid w:val="42E75F6D"/>
    <w:rsid w:val="437A6C0A"/>
    <w:rsid w:val="43897B10"/>
    <w:rsid w:val="43DF01A2"/>
    <w:rsid w:val="44286EBD"/>
    <w:rsid w:val="444034C6"/>
    <w:rsid w:val="44555F74"/>
    <w:rsid w:val="4502307D"/>
    <w:rsid w:val="453E048F"/>
    <w:rsid w:val="45561ADE"/>
    <w:rsid w:val="457D4544"/>
    <w:rsid w:val="458D15E0"/>
    <w:rsid w:val="45CE14CA"/>
    <w:rsid w:val="45E13433"/>
    <w:rsid w:val="46064FA6"/>
    <w:rsid w:val="46A5024F"/>
    <w:rsid w:val="46F76958"/>
    <w:rsid w:val="470352A0"/>
    <w:rsid w:val="4790603E"/>
    <w:rsid w:val="47F51DA7"/>
    <w:rsid w:val="48370E69"/>
    <w:rsid w:val="48C209EF"/>
    <w:rsid w:val="492D18CA"/>
    <w:rsid w:val="4AA229CE"/>
    <w:rsid w:val="4AF51D1F"/>
    <w:rsid w:val="4D474748"/>
    <w:rsid w:val="4E3A468B"/>
    <w:rsid w:val="4E501CD7"/>
    <w:rsid w:val="4EA200C1"/>
    <w:rsid w:val="4EDA1325"/>
    <w:rsid w:val="4FBA2F3C"/>
    <w:rsid w:val="50020876"/>
    <w:rsid w:val="504852A9"/>
    <w:rsid w:val="505F7C89"/>
    <w:rsid w:val="50800232"/>
    <w:rsid w:val="508E39FF"/>
    <w:rsid w:val="50E634BD"/>
    <w:rsid w:val="511D39BF"/>
    <w:rsid w:val="512F571B"/>
    <w:rsid w:val="51FD0134"/>
    <w:rsid w:val="52011873"/>
    <w:rsid w:val="52FF144B"/>
    <w:rsid w:val="53B028DF"/>
    <w:rsid w:val="53D2380F"/>
    <w:rsid w:val="541757E8"/>
    <w:rsid w:val="545C5E93"/>
    <w:rsid w:val="54901921"/>
    <w:rsid w:val="54EF4861"/>
    <w:rsid w:val="552F32C2"/>
    <w:rsid w:val="55560562"/>
    <w:rsid w:val="556D1A38"/>
    <w:rsid w:val="56754D2B"/>
    <w:rsid w:val="56896557"/>
    <w:rsid w:val="56D21294"/>
    <w:rsid w:val="56F13A67"/>
    <w:rsid w:val="574E359C"/>
    <w:rsid w:val="58114E00"/>
    <w:rsid w:val="584A4612"/>
    <w:rsid w:val="588C6CD9"/>
    <w:rsid w:val="58BF41A6"/>
    <w:rsid w:val="58E33C3F"/>
    <w:rsid w:val="59165405"/>
    <w:rsid w:val="59327F93"/>
    <w:rsid w:val="59637B41"/>
    <w:rsid w:val="5B99062B"/>
    <w:rsid w:val="5C2E2428"/>
    <w:rsid w:val="5C8D7D17"/>
    <w:rsid w:val="5CA24BB4"/>
    <w:rsid w:val="5EFA0964"/>
    <w:rsid w:val="5FB45FFF"/>
    <w:rsid w:val="608C0A3E"/>
    <w:rsid w:val="60DA4202"/>
    <w:rsid w:val="62794C56"/>
    <w:rsid w:val="62F70333"/>
    <w:rsid w:val="632A2972"/>
    <w:rsid w:val="632B5B03"/>
    <w:rsid w:val="64071E9B"/>
    <w:rsid w:val="64516F16"/>
    <w:rsid w:val="64D40C82"/>
    <w:rsid w:val="64F77D78"/>
    <w:rsid w:val="65A05707"/>
    <w:rsid w:val="65C05E76"/>
    <w:rsid w:val="65C53592"/>
    <w:rsid w:val="6619309A"/>
    <w:rsid w:val="664F4E8D"/>
    <w:rsid w:val="66F421AD"/>
    <w:rsid w:val="66FC03A5"/>
    <w:rsid w:val="672C1D66"/>
    <w:rsid w:val="675925B3"/>
    <w:rsid w:val="67950979"/>
    <w:rsid w:val="67E700C1"/>
    <w:rsid w:val="6810104C"/>
    <w:rsid w:val="68121221"/>
    <w:rsid w:val="68233475"/>
    <w:rsid w:val="68BF1D1E"/>
    <w:rsid w:val="68DB7B03"/>
    <w:rsid w:val="69243930"/>
    <w:rsid w:val="69364C17"/>
    <w:rsid w:val="696657E6"/>
    <w:rsid w:val="69A37DFD"/>
    <w:rsid w:val="69F51D9B"/>
    <w:rsid w:val="6A321F68"/>
    <w:rsid w:val="6A6E1652"/>
    <w:rsid w:val="6BBF5D4E"/>
    <w:rsid w:val="6BF66269"/>
    <w:rsid w:val="6C001061"/>
    <w:rsid w:val="6C2B4D47"/>
    <w:rsid w:val="6D0607B4"/>
    <w:rsid w:val="6D2C524E"/>
    <w:rsid w:val="6E012810"/>
    <w:rsid w:val="6E241728"/>
    <w:rsid w:val="6E3263B0"/>
    <w:rsid w:val="6EA424DD"/>
    <w:rsid w:val="6F3078EA"/>
    <w:rsid w:val="704A77C2"/>
    <w:rsid w:val="70A41337"/>
    <w:rsid w:val="71380459"/>
    <w:rsid w:val="71696F9A"/>
    <w:rsid w:val="72420071"/>
    <w:rsid w:val="729F3E76"/>
    <w:rsid w:val="72A61884"/>
    <w:rsid w:val="72B01BE6"/>
    <w:rsid w:val="730758C0"/>
    <w:rsid w:val="743E5FA1"/>
    <w:rsid w:val="745007EC"/>
    <w:rsid w:val="747C7CD0"/>
    <w:rsid w:val="74EC7615"/>
    <w:rsid w:val="75390065"/>
    <w:rsid w:val="76170FF6"/>
    <w:rsid w:val="7626442A"/>
    <w:rsid w:val="762E3808"/>
    <w:rsid w:val="768857FB"/>
    <w:rsid w:val="77437EE7"/>
    <w:rsid w:val="793B33F2"/>
    <w:rsid w:val="79FC5121"/>
    <w:rsid w:val="7A3F01BB"/>
    <w:rsid w:val="7A71143A"/>
    <w:rsid w:val="7AA66C52"/>
    <w:rsid w:val="7B0D47DC"/>
    <w:rsid w:val="7B41370E"/>
    <w:rsid w:val="7C3562E1"/>
    <w:rsid w:val="7C6D07BA"/>
    <w:rsid w:val="7D7A448C"/>
    <w:rsid w:val="7D7C0627"/>
    <w:rsid w:val="7E8E5D88"/>
    <w:rsid w:val="7EC871CA"/>
    <w:rsid w:val="7F3B4AA1"/>
    <w:rsid w:val="7FB528BA"/>
    <w:rsid w:val="7FE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D3005-6361-4878-BADE-784053CA4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TotalTime>41</TotalTime>
  <ScaleCrop>false</ScaleCrop>
  <LinksUpToDate>false</LinksUpToDate>
  <CharactersWithSpaces>1328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2017-02-07T14:04:00Z</dcterms:created>
  <dc:creator>windows</dc:creator>
  <cp:lastModifiedBy>凉薄1416584028</cp:lastModifiedBy>
  <cp:lastPrinted>2017-03-31T10:08:00Z</cp:lastPrinted>
  <dcterms:modified xsi:type="dcterms:W3CDTF">2018-08-03T06:20:29Z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