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营运部发【2018】098号                               签发人：李坚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各片区及门店：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营运部在本周对部分门店进行了现场巡检，现场巡店主要针对近期销售落后及问题门店，巡店重点为门店基础管理及公司近期重要文件、要求的执行情况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各门店存在的具体问题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要求各门店将各项问题逐一整改，今日内在万店掌中进行整改回复。如有门店未按要求回复则将翻倍处罚。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</w:p>
    <w:tbl>
      <w:tblPr>
        <w:tblStyle w:val="3"/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80"/>
        <w:gridCol w:w="1065"/>
        <w:gridCol w:w="6300"/>
        <w:gridCol w:w="810"/>
      </w:tblGrid>
      <w:tr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</w:tr>
      <w:tr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西北片区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光华村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1、中药罐装柜陈列乱。2、医疗器械商品灰尘厚，3、外用柜、妇科柜无价签，空位多。4、地面有垃圾。5、无免费测血压POP。6、保健食品背架陈列调整。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城中片区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崔家店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</w:rPr>
              <w:t>1.员工墙执业药师照片、杨伟钰照片未更换为白底标准照，-10元；2.过期POP未及时取下（大雪），-10元；3.会员日KT板上有粘胶，-10元；4.17笔处方未审核，-17元；5.抽检到2个商品账实不相符，-4元；6.收银台、门口货架卫生差，-10元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10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140"/>
        <w:gridCol w:w="1080"/>
        <w:gridCol w:w="5325"/>
        <w:gridCol w:w="2085"/>
      </w:tblGrid>
      <w:tr>
        <w:trPr>
          <w:trHeight w:val="285" w:hRule="atLeast"/>
        </w:trPr>
        <w:tc>
          <w:tcPr>
            <w:tcW w:w="10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需要各部门协同解决的问题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协同部门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崔家店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需要配遮阳帘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办公室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崔家店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需要配花车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营运部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崔家店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剩余900型层板需清理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装修组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崔家店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含麻柜、保健食品制作柜玻璃破裂需处理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装修组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崔家店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需新增“化妆品”“健康用品”“冷链提示”标识，增发效期标签、缺货标签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营运部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贝森北路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吊旗顶粘的，易脱落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装修组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贝森北路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T型架、货架pop宣传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营运部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贝森北路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价签、超低特价插卡，单品插卡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营运部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贝森北路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DM单宣传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营运部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贝森北路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配软木板、会员日KT板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营运部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贝森北路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价格调查，确定超低特价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门店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  本周巡店，发现各门店还是存在着各种基础问题，请各店长加强基础工作管理。让员工能为顾客提供更加精准，专业的服务。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u w:val="single"/>
          <w:lang w:val="en-US" w:eastAsia="zh-CN"/>
        </w:rPr>
        <w:t>巡店                           通报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刘美玲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/>
    </w:p>
    <w:p>
      <w:pPr/>
    </w:p>
    <w:sectPr>
      <w:pgSz w:w="11906" w:h="16838"/>
      <w:pgMar w:top="1440" w:right="1066" w:bottom="1440" w:left="118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2018-06-10T13:57:12Z</dcterms:created>
  <dc:creator>小仙女的 iPad</dc:creator>
  <cp:lastModifiedBy>小仙女的 iPad</cp:lastModifiedBy>
  <dcterms:modified xsi:type="dcterms:W3CDTF">2018-06-09T22:13:19Z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