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红色价签：</w:t>
      </w:r>
      <w:r>
        <w:rPr>
          <w:rFonts w:hint="eastAsia"/>
          <w:sz w:val="28"/>
          <w:szCs w:val="36"/>
          <w:lang w:val="en-US" w:eastAsia="zh-CN"/>
        </w:rPr>
        <w:t>62051,137325,134171,152336,92206,92205,92208,135024,</w:t>
      </w:r>
      <w:bookmarkStart w:id="0" w:name="_GoBack"/>
      <w:bookmarkEnd w:id="0"/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黄色价签：</w:t>
      </w:r>
      <w:r>
        <w:rPr>
          <w:rFonts w:hint="eastAsia"/>
          <w:sz w:val="28"/>
          <w:szCs w:val="36"/>
          <w:lang w:val="en-US" w:eastAsia="zh-CN"/>
        </w:rPr>
        <w:t>165184,60603,143919,11449,170113,127795,26995,173834,161574,</w:t>
      </w:r>
    </w:p>
    <w:p>
      <w:pPr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517DE"/>
    <w:rsid w:val="2AC9665E"/>
    <w:rsid w:val="52DB2FEA"/>
    <w:rsid w:val="64A92709"/>
    <w:rsid w:val="777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2018-05-05T06:07:04Z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