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药品会员：</w:t>
      </w:r>
      <w:r>
        <w:rPr>
          <w:rFonts w:hint="eastAsia"/>
          <w:lang w:val="en-US" w:eastAsia="zh-CN"/>
        </w:rPr>
        <w:t>123058,65508,114687,115418,35100,5206,49938,168406,91520,43628,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107843,1197,88771,31358,65747,28911,2712,59176,156808,118867,163499,56711,150671,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15924,91595,39778, 128372,1215,39911,166334,173136,1944,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商品会员：159075,114031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商品非会：22383,143253,170117,168209,86300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70B1"/>
    <w:rsid w:val="23EC105F"/>
    <w:rsid w:val="33BB54EE"/>
    <w:rsid w:val="514F4A68"/>
    <w:rsid w:val="7A2578DE"/>
    <w:rsid w:val="7B2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2018-05-01T06:44:26Z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