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关于开展重庆华邦皮肤科产品知识竞赛的通知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一、比赛目的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春季为皮肤科疾病高发季节，</w:t>
      </w:r>
      <w:r>
        <w:rPr>
          <w:rFonts w:hint="eastAsia" w:asciiTheme="minorEastAsia" w:hAnsiTheme="minorEastAsia" w:eastAsiaTheme="minorEastAsia"/>
          <w:sz w:val="28"/>
          <w:szCs w:val="28"/>
        </w:rPr>
        <w:t>为提升门店店员专业技能、皮肤科知识，提升门店皮肤科产品销售能力，特联合重庆华邦药业开展皮肤科知识竞赛。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二、比赛时间：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1、即日起----201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 参赛人员：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所有门店店长、店员、促销员、实习生。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四、比赛形式：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1、产品知识学习部分：</w:t>
      </w:r>
    </w:p>
    <w:p>
      <w:pPr>
        <w:spacing w:line="440" w:lineRule="exact"/>
        <w:ind w:firstLine="420" w:firstLineChars="1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所有人员在瑞学学习端上学习重庆华邦产品知识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培训课件</w:t>
      </w:r>
      <w:r>
        <w:rPr>
          <w:rFonts w:hint="eastAsia" w:asciiTheme="minorEastAsia" w:hAnsiTheme="minorEastAsia" w:eastAsiaTheme="minorEastAsia"/>
          <w:sz w:val="28"/>
          <w:szCs w:val="28"/>
        </w:rPr>
        <w:t>后进行答题，每人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仅</w:t>
      </w:r>
      <w:r>
        <w:rPr>
          <w:rFonts w:hint="eastAsia" w:asciiTheme="minorEastAsia" w:hAnsiTheme="minorEastAsia" w:eastAsiaTheme="minorEastAsia"/>
          <w:sz w:val="28"/>
          <w:szCs w:val="28"/>
        </w:rPr>
        <w:t>有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次答题机会，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答题必须在4月30日前完成。</w:t>
      </w:r>
    </w:p>
    <w:p>
      <w:pPr>
        <w:numPr>
          <w:ilvl w:val="0"/>
          <w:numId w:val="1"/>
        </w:numPr>
        <w:spacing w:line="44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产品销售考核部分：</w:t>
      </w:r>
    </w:p>
    <w:p>
      <w:pPr>
        <w:numPr>
          <w:numId w:val="0"/>
        </w:numPr>
        <w:spacing w:line="44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华邦产品17045 盐酸左西替利嗪片(迪皿)、148416 地奈德乳膏（力言卓）、148418 卤米松乳膏（孚松）三个品种作为销售考核产品。</w:t>
      </w:r>
    </w:p>
    <w:p>
      <w:pPr>
        <w:numPr>
          <w:ilvl w:val="0"/>
          <w:numId w:val="2"/>
        </w:num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评比原则 </w:t>
      </w:r>
    </w:p>
    <w:p>
      <w:pPr>
        <w:numPr>
          <w:numId w:val="0"/>
        </w:numPr>
        <w:spacing w:line="44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个人学习成绩占比50%+产品销售金额占比50%综合排名。</w:t>
      </w:r>
    </w:p>
    <w:p>
      <w:pPr>
        <w:numPr>
          <w:numId w:val="0"/>
        </w:num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六、奖项设置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十佳店员</w:t>
      </w:r>
      <w:r>
        <w:rPr>
          <w:rFonts w:hint="eastAsia" w:asciiTheme="minorEastAsia" w:hAnsiTheme="minorEastAsia" w:eastAsiaTheme="minorEastAsia"/>
          <w:sz w:val="28"/>
          <w:szCs w:val="28"/>
        </w:rPr>
        <w:t>奖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0名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综合排名前10位——每人</w:t>
      </w:r>
      <w:r>
        <w:rPr>
          <w:rFonts w:hint="eastAsia" w:asciiTheme="minorEastAsia" w:hAnsiTheme="minorEastAsia" w:eastAsiaTheme="minorEastAsia"/>
          <w:sz w:val="28"/>
          <w:szCs w:val="28"/>
        </w:rPr>
        <w:t>奖励奖金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</w:p>
    <w:p>
      <w:pPr>
        <w:numPr>
          <w:numId w:val="0"/>
        </w:numPr>
        <w:spacing w:line="440" w:lineRule="exact"/>
        <w:ind w:left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2、优秀店员奖40名</w:t>
      </w:r>
    </w:p>
    <w:p>
      <w:pPr>
        <w:numPr>
          <w:numId w:val="0"/>
        </w:numPr>
        <w:spacing w:line="440" w:lineRule="exact"/>
        <w:ind w:leftChars="0"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综合排名前11-50位——每人</w:t>
      </w:r>
      <w:r>
        <w:rPr>
          <w:rFonts w:hint="eastAsia" w:asciiTheme="minorEastAsia" w:hAnsiTheme="minorEastAsia" w:eastAsiaTheme="minorEastAsia"/>
          <w:sz w:val="28"/>
          <w:szCs w:val="28"/>
        </w:rPr>
        <w:t>奖励奖金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</w:t>
      </w:r>
    </w:p>
    <w:p>
      <w:pPr>
        <w:spacing w:line="4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请各片区主管、店长积极组织员工参与本次产品知识竞赛，努力提升产品知识水平及产品销售能力，争取获得好成绩。在竞赛过程中有任何问题请联系综合管理部张蓉，联系电话028-69515518。</w:t>
      </w:r>
    </w:p>
    <w:p>
      <w:pPr>
        <w:spacing w:line="440" w:lineRule="exact"/>
        <w:ind w:firstLine="420" w:firstLineChars="150"/>
        <w:rPr>
          <w:rFonts w:hint="eastAsia"/>
          <w:sz w:val="28"/>
          <w:szCs w:val="28"/>
        </w:rPr>
      </w:pPr>
    </w:p>
    <w:p>
      <w:pPr>
        <w:spacing w:line="4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四川太极大药房连锁有限公司</w:t>
      </w:r>
    </w:p>
    <w:p>
      <w:pPr>
        <w:spacing w:line="4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综合管理部</w:t>
      </w:r>
    </w:p>
    <w:p>
      <w:pPr>
        <w:spacing w:line="4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E97CF"/>
    <w:multiLevelType w:val="singleLevel"/>
    <w:tmpl w:val="BC1E97C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0E41990"/>
    <w:multiLevelType w:val="singleLevel"/>
    <w:tmpl w:val="60E4199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F17"/>
    <w:rsid w:val="00130F17"/>
    <w:rsid w:val="00714874"/>
    <w:rsid w:val="53C2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990</Characters>
  <Lines>8</Lines>
  <Paragraphs>2</Paragraphs>
  <TotalTime>0</TotalTime>
  <ScaleCrop>false</ScaleCrop>
  <LinksUpToDate>false</LinksUpToDate>
  <CharactersWithSpaces>1161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2017-10-01T08:50:00Z</dcterms:created>
  <dc:creator>Admin</dc:creator>
  <cp:lastModifiedBy>张蓉</cp:lastModifiedBy>
  <dcterms:modified xsi:type="dcterms:W3CDTF">2018-04-09T02:27:03Z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