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both"/>
        <w:rPr>
          <w:rFonts w:hint="eastAsia" w:ascii="黑体" w:eastAsia="黑体"/>
          <w:b w:val="0"/>
          <w:bCs/>
          <w:sz w:val="32"/>
          <w:szCs w:val="32"/>
          <w:lang w:eastAsia="zh-CN"/>
        </w:rPr>
      </w:pPr>
      <w:bookmarkStart w:id="0" w:name="OLE_LINK1"/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医疗保险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定点零售药店现场勘察表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36"/>
          <w:szCs w:val="36"/>
        </w:rPr>
      </w:pPr>
    </w:p>
    <w:tbl>
      <w:tblPr>
        <w:tblStyle w:val="5"/>
        <w:tblpPr w:leftFromText="180" w:rightFromText="180" w:vertAnchor="page" w:horzAnchor="page" w:tblpX="1567" w:tblpY="335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951"/>
        <w:gridCol w:w="1875"/>
        <w:gridCol w:w="1137"/>
        <w:gridCol w:w="1531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药店名称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四川太极大药房连锁有限公司金牛区蓉北商贸大道药店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营业执照号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915101067587899142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法人代表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李坚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所有制形式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邮政编码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610081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单位地址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成都市金牛区蓉北商贸大道二段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联系人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杨素芬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13408550996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</w:rPr>
              <w:t>药品经营许可证号</w:t>
            </w:r>
          </w:p>
        </w:tc>
        <w:tc>
          <w:tcPr>
            <w:tcW w:w="66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川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CB0284487（13）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现场勘察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人员意见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现场勘察人：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45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分管领导意见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局长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</w:trPr>
        <w:tc>
          <w:tcPr>
            <w:tcW w:w="454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年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47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达州市</w:t>
      </w:r>
      <w:r>
        <w:rPr>
          <w:rFonts w:hint="eastAsia" w:ascii="方正小标宋简体" w:eastAsia="方正小标宋简体"/>
          <w:spacing w:val="0"/>
          <w:sz w:val="36"/>
          <w:szCs w:val="36"/>
          <w:lang w:eastAsia="zh-CN"/>
        </w:rPr>
        <w:t>医疗保险</w:t>
      </w:r>
      <w:r>
        <w:rPr>
          <w:rFonts w:hint="eastAsia" w:ascii="方正小标宋简体" w:eastAsia="方正小标宋简体"/>
          <w:spacing w:val="0"/>
          <w:sz w:val="36"/>
          <w:szCs w:val="36"/>
        </w:rPr>
        <w:t>定点零售药店现场勘察记录单</w:t>
      </w:r>
    </w:p>
    <w:p>
      <w:pPr>
        <w:jc w:val="center"/>
        <w:rPr>
          <w:rFonts w:hint="eastAsia" w:ascii="方正小标宋简体" w:eastAsia="方正小标宋简体"/>
          <w:color w:val="FF0000"/>
          <w:spacing w:val="-2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36"/>
          <w:szCs w:val="36"/>
          <w:lang w:eastAsia="zh-CN"/>
        </w:rPr>
        <w:t>（下表标蓝项为必填项）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药店名称：  </w:t>
      </w:r>
      <w:r>
        <w:rPr>
          <w:rFonts w:hint="eastAsia" w:ascii="仿宋" w:hAnsi="仿宋" w:eastAsia="仿宋" w:cs="仿宋"/>
          <w:color w:val="00B0F0"/>
          <w:sz w:val="28"/>
          <w:szCs w:val="28"/>
          <w:lang w:eastAsia="zh-CN"/>
        </w:rPr>
        <w:t>四川太极大药房连锁有限公司金牛区蓉北商贸大道药店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                    勘察日期：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 xml:space="preserve">4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营业地址：    </w:t>
      </w:r>
      <w:r>
        <w:rPr>
          <w:rFonts w:hint="eastAsia" w:ascii="仿宋" w:hAnsi="仿宋" w:eastAsia="仿宋" w:cs="仿宋"/>
          <w:color w:val="00B0F0"/>
          <w:sz w:val="28"/>
          <w:szCs w:val="28"/>
          <w:lang w:eastAsia="zh-CN"/>
        </w:rPr>
        <w:t>成都市金牛区蓉北商贸大道二段</w:t>
      </w:r>
      <w:r>
        <w:rPr>
          <w:rFonts w:hint="eastAsia" w:ascii="仿宋" w:hAnsi="仿宋" w:eastAsia="仿宋" w:cs="仿宋"/>
          <w:color w:val="00B0F0"/>
          <w:sz w:val="28"/>
          <w:szCs w:val="28"/>
          <w:lang w:val="en-US" w:eastAsia="zh-CN"/>
        </w:rPr>
        <w:t>228号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                  开始营业时间：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2001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面积：  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200m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     负责人姓名：</w:t>
      </w:r>
      <w:r>
        <w:rPr>
          <w:rFonts w:hint="eastAsia" w:ascii="仿宋" w:hAnsi="仿宋" w:eastAsia="仿宋" w:cs="仿宋"/>
          <w:color w:val="0070C0"/>
          <w:sz w:val="28"/>
          <w:szCs w:val="28"/>
          <w:lang w:eastAsia="zh-CN"/>
        </w:rPr>
        <w:t>杨素芬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13408550996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>营业执照颁发机关：</w:t>
      </w:r>
      <w:r>
        <w:rPr>
          <w:rFonts w:hint="eastAsia" w:ascii="仿宋" w:hAnsi="仿宋" w:eastAsia="仿宋" w:cs="仿宋"/>
          <w:color w:val="0070C0"/>
          <w:sz w:val="28"/>
          <w:szCs w:val="28"/>
          <w:lang w:eastAsia="zh-CN"/>
        </w:rPr>
        <w:t>成都市金牛区市场和质量监督管理局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颁发时间：  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2016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年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月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日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营业许可内容： </w:t>
      </w:r>
      <w:r>
        <w:rPr>
          <w:rFonts w:hint="eastAsia" w:ascii="仿宋" w:hAnsi="仿宋" w:eastAsia="仿宋" w:cs="仿宋"/>
          <w:color w:val="0070C0"/>
          <w:sz w:val="28"/>
          <w:szCs w:val="28"/>
          <w:lang w:eastAsia="zh-CN"/>
        </w:rPr>
        <w:t>零售：生化药品、中药材、中药饮片、生物制品、中成药、化学药制剂、抗生素制剂、</w:t>
      </w:r>
      <w:bookmarkStart w:id="1" w:name="_GoBack"/>
      <w:bookmarkEnd w:id="1"/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>药品经营许可证颁发机关：</w:t>
      </w:r>
      <w:r>
        <w:rPr>
          <w:rFonts w:hint="eastAsia" w:ascii="仿宋" w:hAnsi="仿宋" w:eastAsia="仿宋" w:cs="仿宋"/>
          <w:color w:val="0070C0"/>
          <w:sz w:val="28"/>
          <w:szCs w:val="28"/>
          <w:lang w:eastAsia="zh-CN"/>
        </w:rPr>
        <w:t>成都市食品药品监督管理局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颁发时间：   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2014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年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月   </w:t>
      </w:r>
      <w:r>
        <w:rPr>
          <w:rFonts w:hint="eastAsia" w:ascii="仿宋" w:hAnsi="仿宋" w:eastAsia="仿宋" w:cs="仿宋"/>
          <w:color w:val="0070C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日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税务登记机关： 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>颁发时间：       年    月    日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  从业人员总人数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人，其中：药师  人，姓名：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eastAsia="zh-CN"/>
        </w:rPr>
        <w:t>殷岱菊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证号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511216011470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，日常在岗零售药品从业人员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人，有从业资格证书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人。其中：参加养老保险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人、医疗保险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人（以保险证或缴费凭证为准）；</w:t>
      </w:r>
    </w:p>
    <w:p>
      <w:pPr>
        <w:spacing w:line="560" w:lineRule="exact"/>
        <w:rPr>
          <w:rFonts w:hint="eastAsia" w:ascii="仿宋" w:hAnsi="仿宋" w:eastAsia="仿宋" w:cs="仿宋"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color w:val="0070C0"/>
          <w:sz w:val="28"/>
          <w:szCs w:val="28"/>
        </w:rPr>
        <w:t xml:space="preserve">    药店近三年营业状况：营业收入分别为：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285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万、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万、</w:t>
      </w:r>
      <w:r>
        <w:rPr>
          <w:rFonts w:hint="eastAsia" w:ascii="仿宋" w:hAnsi="仿宋" w:eastAsia="仿宋" w:cs="仿宋"/>
          <w:color w:val="0070C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万,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是否建立财务帐：是（  ）否（  ），是否建立物资帐号：是（   ）否（  ）；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非处方用药零售是否登记：是（  ）否（  ），处方用药是否登记：是（  ）否（  ），近三年处方是否保存完整：是（  ）否（  ）；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零售发票开据方式是否规范：是（  ）否（  ），与财务帐是否吻合：是（  ）否（  ）； </w:t>
      </w:r>
    </w:p>
    <w:p>
      <w:pPr>
        <w:spacing w:line="560" w:lineRule="exact"/>
        <w:ind w:firstLine="57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店堂布局是否规范：是（  ）否（  ），有无非药品上架：是（  ）否（  ），药品是否分类上架：是（  ）否（  ），药品和保健类是否分区上架：是（  ）否（  ）；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药监部门:近三年有无假劣药品销售：是（  ）否（  ）；</w:t>
      </w:r>
    </w:p>
    <w:p>
      <w:pPr>
        <w:spacing w:line="560" w:lineRule="exact"/>
        <w:ind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近三年年检是否均合格：是（  ）否（  ）；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近三年年检是否接受过处罚：是（  ）否（  ）；原因：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从业人员是否按药监部门专业培训：是（  ）否（  ），参加培训人员名单：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税务部门：近三年是否按规定缴纳相关税费：是（  ）否（  ）；</w:t>
      </w:r>
    </w:p>
    <w:p>
      <w:pPr>
        <w:spacing w:line="560" w:lineRule="exact"/>
        <w:ind w:firstLine="840" w:firstLineChars="3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近三年是否接受税务处罚：是（  ）否（  ）；</w:t>
      </w:r>
    </w:p>
    <w:p>
      <w:pPr>
        <w:spacing w:line="560" w:lineRule="exact"/>
        <w:ind w:firstLine="840" w:firstLineChars="3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是否领取零售发票：是（  ）否（  ）；原因：</w:t>
      </w:r>
    </w:p>
    <w:p>
      <w:pPr>
        <w:spacing w:line="560" w:lineRule="exact"/>
        <w:ind w:firstLine="840" w:firstLineChars="3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工商部门：是否按规定时间进行年检：是（  ）否（  ）；</w:t>
      </w:r>
    </w:p>
    <w:p>
      <w:pPr>
        <w:spacing w:line="5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近三年是否接受工商行政处罚：是（  ）否（  ）；原因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被勘察单位负责人签字盖章：</w:t>
      </w:r>
    </w:p>
    <w:p>
      <w:pPr>
        <w:spacing w:line="560" w:lineRule="exact"/>
        <w:ind w:firstLine="2520" w:firstLineChars="9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勘察小组成员签名：</w:t>
      </w:r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6911"/>
    <w:rsid w:val="003947BE"/>
    <w:rsid w:val="003B116B"/>
    <w:rsid w:val="003E1C60"/>
    <w:rsid w:val="005248A9"/>
    <w:rsid w:val="005248C4"/>
    <w:rsid w:val="009A2823"/>
    <w:rsid w:val="00AB5423"/>
    <w:rsid w:val="00C35BE4"/>
    <w:rsid w:val="00C815FB"/>
    <w:rsid w:val="00CB31F3"/>
    <w:rsid w:val="00D13E0A"/>
    <w:rsid w:val="00D80614"/>
    <w:rsid w:val="07957BA9"/>
    <w:rsid w:val="0B6E466C"/>
    <w:rsid w:val="146032E8"/>
    <w:rsid w:val="18A860AF"/>
    <w:rsid w:val="1CCE67FF"/>
    <w:rsid w:val="235F5D43"/>
    <w:rsid w:val="2704012A"/>
    <w:rsid w:val="2CCA65B2"/>
    <w:rsid w:val="3506029B"/>
    <w:rsid w:val="43985716"/>
    <w:rsid w:val="53424B4B"/>
    <w:rsid w:val="5ED971D6"/>
    <w:rsid w:val="61251B96"/>
    <w:rsid w:val="670C6379"/>
    <w:rsid w:val="77142D11"/>
    <w:rsid w:val="79CB2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197</Words>
  <Characters>1123</Characters>
  <Lines>9</Lines>
  <Paragraphs>2</Paragraphs>
  <ScaleCrop>false</ScaleCrop>
  <LinksUpToDate>false</LinksUpToDate>
  <CharactersWithSpaces>1318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2014-08-20T00:36:00Z</dcterms:created>
  <dc:creator>微软中国</dc:creator>
  <cp:lastModifiedBy>Administrator</cp:lastModifiedBy>
  <cp:lastPrinted>2014-08-06T02:16:00Z</cp:lastPrinted>
  <dcterms:modified xsi:type="dcterms:W3CDTF">2018-04-18T06:17:08Z</dcterms:modified>
  <dc:title>定点药店现场考察记录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