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达州市医疗保险定点协议管理申报受理单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W w:w="9667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443"/>
        <w:gridCol w:w="3450"/>
        <w:gridCol w:w="172"/>
        <w:gridCol w:w="825"/>
        <w:gridCol w:w="473"/>
        <w:gridCol w:w="667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3450" w:type="dxa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四川太极大药房连锁有限公司金沙路药店店</w:t>
            </w: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lang w:eastAsia="zh-CN"/>
              </w:rPr>
              <w:t>成都市金牛区金沙路</w:t>
            </w: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lang w:val="en-US" w:eastAsia="zh-CN"/>
              </w:rPr>
              <w:t>16号附32号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3450" w:type="dxa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周莉</w:t>
            </w: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22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15802812197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7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证照原件复印件查验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证件名称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原件</w:t>
            </w: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原复印件内容数量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疗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构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《医疗机构执业许可证》（正本）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《医疗机构执业许可证》（副本）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法定代表或主要负责人身份证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《营业执照》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《组织机构代码证》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从业人员从业证照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店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《药品经营许可证》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《营业执照》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从业人员从业证照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受理意见</w:t>
            </w:r>
          </w:p>
        </w:tc>
        <w:tc>
          <w:tcPr>
            <w:tcW w:w="8685" w:type="dxa"/>
            <w:gridSpan w:val="7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经查验，该医药机构所提供的原件和复印件内容和数量相符，原件      份，复印件      份。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受理人：                科室负责人：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年    月    日                 年    月  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注：本表一式两份，医保局和申报单位各一份。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86303"/>
    <w:rsid w:val="07B75FE2"/>
    <w:rsid w:val="0C09510A"/>
    <w:rsid w:val="101970A5"/>
    <w:rsid w:val="353A6CF2"/>
    <w:rsid w:val="41377B72"/>
    <w:rsid w:val="417434F9"/>
    <w:rsid w:val="461B316A"/>
    <w:rsid w:val="4CDA5711"/>
    <w:rsid w:val="4D986303"/>
    <w:rsid w:val="5EDB26D9"/>
    <w:rsid w:val="64C65F21"/>
    <w:rsid w:val="64E40525"/>
    <w:rsid w:val="6C3D7E2D"/>
    <w:rsid w:val="6D2C4CA5"/>
    <w:rsid w:val="725B287C"/>
    <w:rsid w:val="741E66DC"/>
    <w:rsid w:val="7AF433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2016-05-03T08:55:00Z</dcterms:created>
  <dc:creator>Administrator</dc:creator>
  <cp:lastModifiedBy>Administrator</cp:lastModifiedBy>
  <cp:lastPrinted>2016-05-04T06:14:00Z</cp:lastPrinted>
  <dcterms:modified xsi:type="dcterms:W3CDTF">2018-04-16T11:25:13Z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