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红色价签：</w:t>
      </w:r>
      <w:r>
        <w:rPr>
          <w:rFonts w:hint="eastAsia"/>
          <w:sz w:val="28"/>
          <w:szCs w:val="36"/>
          <w:lang w:val="en-US" w:eastAsia="zh-CN"/>
        </w:rPr>
        <w:t>16546,99138,124503,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黄色价签：</w:t>
      </w:r>
      <w:r>
        <w:rPr>
          <w:rFonts w:hint="eastAsia"/>
          <w:sz w:val="28"/>
          <w:szCs w:val="36"/>
          <w:lang w:val="en-US" w:eastAsia="zh-CN"/>
        </w:rPr>
        <w:t>170288,115725,159294,168444,170164,132674,152931,60603,52531,158603,151263,151280,151286,151282,151279,31508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B2FEA"/>
    <w:rsid w:val="64A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2018-03-04T01:33:52Z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