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方正小标宋简体" w:eastAsia="方正小标宋简体"/>
          <w:color w:val="000000"/>
          <w:sz w:val="32"/>
          <w:szCs w:val="32"/>
        </w:rPr>
      </w:pPr>
      <w:bookmarkStart w:id="0" w:name="_GoBack"/>
      <w:bookmarkEnd w:id="0"/>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企业名称</w:t>
            </w:r>
          </w:p>
        </w:tc>
        <w:tc>
          <w:tcPr>
            <w:tcW w:w="3491" w:type="dxa"/>
            <w:gridSpan w:val="2"/>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highlight w:val="green"/>
              </w:rPr>
              <w:t>四川</w:t>
            </w:r>
            <w:r>
              <w:rPr>
                <w:rFonts w:hint="eastAsia" w:ascii="方正仿宋_GBK" w:hAnsi="宋体" w:eastAsia="方正仿宋_GBK" w:cs="宋体"/>
                <w:color w:val="000000"/>
                <w:kern w:val="2"/>
              </w:rPr>
              <w:t>太极大药房连锁有限公司青羊区金丝街药店</w:t>
            </w:r>
          </w:p>
        </w:tc>
        <w:tc>
          <w:tcPr>
            <w:tcW w:w="1455" w:type="dxa"/>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注册地址</w:t>
            </w:r>
          </w:p>
        </w:tc>
        <w:tc>
          <w:tcPr>
            <w:tcW w:w="3559" w:type="dxa"/>
            <w:gridSpan w:val="3"/>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成都市青羊区金丝街2号附3、4、5号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药品经营许可证号或</w:t>
            </w:r>
            <w:r>
              <w:rPr>
                <w:rFonts w:ascii="方正仿宋_GBK" w:hAnsi="方正仿宋_GBK" w:eastAsia="方正仿宋_GBK" w:cs="方正仿宋_GBK"/>
                <w:color w:val="000000"/>
              </w:rPr>
              <w:t>GSP</w:t>
            </w:r>
            <w:r>
              <w:rPr>
                <w:rFonts w:hint="eastAsia" w:ascii="方正仿宋_GBK" w:hAnsi="方正仿宋_GBK" w:eastAsia="方正仿宋_GBK" w:cs="方正仿宋_GBK"/>
                <w:color w:val="000000"/>
              </w:rPr>
              <w:t>证书</w:t>
            </w:r>
          </w:p>
        </w:tc>
        <w:tc>
          <w:tcPr>
            <w:tcW w:w="3491" w:type="dxa"/>
            <w:gridSpan w:val="2"/>
            <w:vAlign w:val="center"/>
          </w:tcPr>
          <w:p>
            <w:pPr>
              <w:rPr>
                <w:rFonts w:ascii="方正仿宋_GBK" w:hAnsi="宋体" w:eastAsia="方正仿宋_GBK" w:cs="宋体"/>
                <w:color w:val="000000"/>
                <w:kern w:val="2"/>
                <w:highlight w:val="green"/>
              </w:rPr>
            </w:pPr>
            <w:r>
              <w:rPr>
                <w:rFonts w:hint="eastAsia" w:ascii="方正仿宋_GBK" w:hAnsi="宋体" w:eastAsia="方正仿宋_GBK" w:cs="宋体"/>
                <w:color w:val="000000"/>
                <w:kern w:val="2"/>
                <w:highlight w:val="green"/>
              </w:rPr>
              <w:t>川CB0284503（13））</w:t>
            </w:r>
          </w:p>
        </w:tc>
        <w:tc>
          <w:tcPr>
            <w:tcW w:w="1455" w:type="dxa"/>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企业法人及电话</w:t>
            </w:r>
          </w:p>
        </w:tc>
        <w:tc>
          <w:tcPr>
            <w:tcW w:w="3559" w:type="dxa"/>
            <w:gridSpan w:val="3"/>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蒋炜</w:t>
            </w:r>
          </w:p>
          <w:p>
            <w:pPr>
              <w:rPr>
                <w:rFonts w:ascii="方正仿宋_GBK" w:hAnsi="宋体" w:eastAsia="方正仿宋_GBK" w:cs="宋体"/>
                <w:color w:val="000000"/>
                <w:kern w:val="2"/>
              </w:rPr>
            </w:pPr>
            <w:r>
              <w:rPr>
                <w:rFonts w:hint="eastAsia" w:ascii="方正仿宋_GBK" w:hAnsi="宋体" w:eastAsia="方正仿宋_GBK" w:cs="宋体"/>
                <w:color w:val="000000"/>
                <w:kern w:val="2"/>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企业负责人及电话</w:t>
            </w:r>
          </w:p>
        </w:tc>
        <w:tc>
          <w:tcPr>
            <w:tcW w:w="3491" w:type="dxa"/>
            <w:gridSpan w:val="2"/>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李坚</w:t>
            </w:r>
          </w:p>
          <w:p>
            <w:pPr>
              <w:rPr>
                <w:rFonts w:ascii="方正仿宋_GBK" w:hAnsi="宋体" w:eastAsia="方正仿宋_GBK" w:cs="宋体"/>
                <w:color w:val="000000"/>
                <w:kern w:val="2"/>
              </w:rPr>
            </w:pPr>
            <w:r>
              <w:rPr>
                <w:rFonts w:hint="eastAsia" w:ascii="方正仿宋_GBK" w:hAnsi="宋体" w:eastAsia="方正仿宋_GBK" w:cs="宋体"/>
                <w:color w:val="000000"/>
                <w:kern w:val="2"/>
              </w:rPr>
              <w:t>17318664300</w:t>
            </w:r>
          </w:p>
        </w:tc>
        <w:tc>
          <w:tcPr>
            <w:tcW w:w="1455" w:type="dxa"/>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质量负责人及电话</w:t>
            </w:r>
          </w:p>
        </w:tc>
        <w:tc>
          <w:tcPr>
            <w:tcW w:w="3559" w:type="dxa"/>
            <w:gridSpan w:val="3"/>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经营范围</w:t>
            </w:r>
          </w:p>
        </w:tc>
        <w:tc>
          <w:tcPr>
            <w:tcW w:w="8505" w:type="dxa"/>
            <w:gridSpan w:val="6"/>
            <w:vAlign w:val="center"/>
          </w:tcPr>
          <w:p>
            <w:pPr>
              <w:jc w:val="both"/>
              <w:rPr>
                <w:rFonts w:ascii="方正仿宋_GBK" w:hAnsi="宋体" w:eastAsia="方正仿宋_GBK" w:cs="宋体"/>
                <w:color w:val="000000"/>
                <w:kern w:val="2"/>
              </w:rPr>
            </w:pPr>
            <w:r>
              <w:rPr>
                <w:rFonts w:hint="eastAsia" w:ascii="方正仿宋_GBK" w:hAnsi="宋体" w:eastAsia="方正仿宋_GBK" w:cs="宋体"/>
                <w:color w:val="000000"/>
                <w:kern w:val="2"/>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rPr>
            </w:pPr>
            <w:r>
              <w:rPr>
                <w:rFonts w:hint="eastAsia" w:ascii="方正小标宋简体" w:eastAsia="方正小标宋简体"/>
                <w:color w:val="000000"/>
                <w:kern w:val="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序号</w:t>
            </w:r>
          </w:p>
        </w:tc>
        <w:tc>
          <w:tcPr>
            <w:tcW w:w="6615" w:type="dxa"/>
            <w:gridSpan w:val="5"/>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自查内容</w:t>
            </w:r>
          </w:p>
        </w:tc>
        <w:tc>
          <w:tcPr>
            <w:tcW w:w="1265" w:type="dxa"/>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自查情况</w:t>
            </w:r>
          </w:p>
        </w:tc>
        <w:tc>
          <w:tcPr>
            <w:tcW w:w="1210" w:type="dxa"/>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2</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3</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rPr>
              <w:t>GSP</w:t>
            </w:r>
            <w:r>
              <w:rPr>
                <w:rFonts w:hint="eastAsia" w:ascii="方正仿宋_GBK" w:hAnsi="宋体" w:eastAsia="方正仿宋_GBK" w:cs="宋体"/>
                <w:color w:val="000000"/>
                <w:kern w:val="2"/>
              </w:rPr>
              <w:t>相关规定进行计算机系统管理，实现药品可追溯。</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公司统一配送，我店严格执行药品质量验收管理制度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4</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是否购进、销售假劣药品，或将非药品冒充药品进行宣传、销售。</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5</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6</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是否存在出租、出借柜台等为他人非法经营提供便利的行为。</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7</w:t>
            </w:r>
          </w:p>
        </w:tc>
        <w:tc>
          <w:tcPr>
            <w:tcW w:w="6615" w:type="dxa"/>
            <w:gridSpan w:val="5"/>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rPr>
              <w:t>2018</w:t>
            </w:r>
            <w:r>
              <w:rPr>
                <w:rFonts w:hint="eastAsia" w:ascii="方正仿宋_GBK" w:hAnsi="宋体" w:eastAsia="方正仿宋_GBK" w:cs="宋体"/>
                <w:color w:val="000000"/>
                <w:kern w:val="2"/>
              </w:rPr>
              <w:t>】</w:t>
            </w:r>
            <w:r>
              <w:rPr>
                <w:rFonts w:ascii="方正仿宋_GBK" w:hAnsi="宋体" w:eastAsia="方正仿宋_GBK" w:cs="宋体"/>
                <w:color w:val="000000"/>
                <w:kern w:val="2"/>
              </w:rPr>
              <w:t>43</w:t>
            </w:r>
            <w:r>
              <w:rPr>
                <w:rFonts w:hint="eastAsia" w:ascii="方正仿宋_GBK" w:hAnsi="宋体" w:eastAsia="方正仿宋_GBK" w:cs="宋体"/>
                <w:color w:val="000000"/>
                <w:kern w:val="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8</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9</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公司统一管理、统一核算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10</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全部按照药品的储藏要求进行储存、陈列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11</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12</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执业药师是否存在挂证、不在岗履职的行为</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13</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我店严格按照要求开展了远程执业药师药学服务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14</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是否存在网络非法制售药品、网络销售处方药和国家有专门管理要求的药品的行为。</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rPr>
            </w:pP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我店网上只销售了非处方药，按照“网上网下一致”的原则网售药品。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自查结论（可另附页）</w:t>
            </w: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整改措施（可另附页）</w:t>
            </w: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自查人员签名：黄娟</w:t>
            </w:r>
          </w:p>
          <w:p>
            <w:pPr>
              <w:spacing w:after="0"/>
              <w:ind w:left="1540" w:hanging="1540" w:hangingChars="700"/>
              <w:rPr>
                <w:rFonts w:ascii="方正仿宋_GBK" w:hAnsi="宋体" w:eastAsia="方正仿宋_GBK" w:cs="宋体"/>
                <w:color w:val="000000"/>
                <w:kern w:val="2"/>
              </w:rPr>
            </w:pPr>
          </w:p>
          <w:p>
            <w:pPr>
              <w:spacing w:after="0"/>
              <w:ind w:left="1540" w:hanging="1540" w:hangingChars="700"/>
              <w:rPr>
                <w:rFonts w:ascii="方正仿宋_GBK" w:hAnsi="宋体" w:eastAsia="方正仿宋_GBK" w:cs="宋体"/>
                <w:color w:val="000000"/>
                <w:kern w:val="2"/>
              </w:rPr>
            </w:pPr>
          </w:p>
          <w:p>
            <w:pPr>
              <w:spacing w:after="0"/>
              <w:ind w:left="1540" w:leftChars="450" w:hanging="550" w:hangingChars="250"/>
              <w:rPr>
                <w:rFonts w:ascii="方正仿宋_GBK" w:hAnsi="宋体" w:eastAsia="方正仿宋_GBK" w:cs="宋体"/>
                <w:color w:val="000000"/>
                <w:kern w:val="2"/>
              </w:rPr>
            </w:pPr>
            <w:r>
              <w:rPr>
                <w:rFonts w:hint="eastAsia" w:ascii="方正仿宋_GBK" w:hAnsi="宋体" w:eastAsia="方正仿宋_GBK" w:cs="宋体"/>
                <w:color w:val="000000"/>
                <w:kern w:val="2"/>
              </w:rPr>
              <w:t>2018年3月27日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rPr>
            </w:pPr>
            <w:r>
              <w:rPr>
                <w:rFonts w:hint="eastAsia" w:ascii="方正仿宋_GBK" w:hAnsi="宋体" w:eastAsia="方正仿宋_GBK" w:cs="宋体"/>
                <w:color w:val="000000"/>
                <w:kern w:val="2"/>
              </w:rPr>
              <w:t>企业法定代表人</w:t>
            </w:r>
            <w:r>
              <w:rPr>
                <w:rFonts w:ascii="方正仿宋_GBK" w:hAnsi="宋体" w:eastAsia="方正仿宋_GBK" w:cs="宋体"/>
                <w:color w:val="000000"/>
                <w:kern w:val="2"/>
              </w:rPr>
              <w:t>/</w:t>
            </w:r>
            <w:r>
              <w:rPr>
                <w:rFonts w:hint="eastAsia" w:ascii="方正仿宋_GBK" w:hAnsi="宋体" w:eastAsia="方正仿宋_GBK" w:cs="宋体"/>
                <w:color w:val="000000"/>
                <w:kern w:val="2"/>
              </w:rPr>
              <w:t>企业负责人签名</w:t>
            </w:r>
          </w:p>
          <w:p>
            <w:pPr>
              <w:spacing w:after="0" w:line="280" w:lineRule="atLeast"/>
              <w:ind w:firstLine="1100" w:firstLineChars="500"/>
              <w:rPr>
                <w:rFonts w:ascii="方正仿宋_GBK" w:hAnsi="宋体" w:eastAsia="方正仿宋_GBK" w:cs="宋体"/>
                <w:color w:val="000000"/>
                <w:kern w:val="2"/>
              </w:rPr>
            </w:pPr>
            <w:r>
              <w:rPr>
                <w:rFonts w:hint="eastAsia" w:ascii="方正仿宋_GBK" w:hAnsi="宋体" w:eastAsia="方正仿宋_GBK" w:cs="宋体"/>
                <w:color w:val="000000"/>
                <w:kern w:val="2"/>
              </w:rPr>
              <w:t>（盖章）：李坚</w:t>
            </w:r>
          </w:p>
          <w:p>
            <w:pPr>
              <w:spacing w:after="0" w:line="280" w:lineRule="atLeast"/>
              <w:ind w:firstLine="1100" w:firstLineChars="500"/>
              <w:rPr>
                <w:rFonts w:ascii="方正仿宋_GBK" w:hAnsi="宋体" w:eastAsia="方正仿宋_GBK" w:cs="宋体"/>
                <w:color w:val="000000"/>
                <w:kern w:val="2"/>
              </w:rPr>
            </w:pPr>
          </w:p>
          <w:p>
            <w:pPr>
              <w:spacing w:after="0"/>
              <w:ind w:left="1320" w:hanging="1320" w:hangingChars="600"/>
              <w:jc w:val="right"/>
              <w:rPr>
                <w:rFonts w:ascii="方正仿宋_GBK" w:hAnsi="宋体" w:eastAsia="方正仿宋_GBK" w:cs="宋体"/>
                <w:color w:val="000000"/>
                <w:kern w:val="2"/>
              </w:rPr>
            </w:pPr>
            <w:r>
              <w:rPr>
                <w:rFonts w:hint="eastAsia" w:ascii="方正仿宋_GBK" w:hAnsi="宋体" w:eastAsia="方正仿宋_GBK" w:cs="宋体"/>
                <w:color w:val="000000"/>
                <w:kern w:val="2"/>
              </w:rPr>
              <w:t>年</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月</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A6AA6"/>
    <w:rsid w:val="002F2003"/>
    <w:rsid w:val="00300CD8"/>
    <w:rsid w:val="00323B43"/>
    <w:rsid w:val="003254F4"/>
    <w:rsid w:val="00330244"/>
    <w:rsid w:val="003542F9"/>
    <w:rsid w:val="00364C8C"/>
    <w:rsid w:val="003A553B"/>
    <w:rsid w:val="003B386B"/>
    <w:rsid w:val="003D37D8"/>
    <w:rsid w:val="003D6D97"/>
    <w:rsid w:val="003F4AF3"/>
    <w:rsid w:val="00403C4F"/>
    <w:rsid w:val="0040562C"/>
    <w:rsid w:val="004216B9"/>
    <w:rsid w:val="0042196A"/>
    <w:rsid w:val="00426133"/>
    <w:rsid w:val="004358AB"/>
    <w:rsid w:val="004460F3"/>
    <w:rsid w:val="00455EF8"/>
    <w:rsid w:val="004E0BC8"/>
    <w:rsid w:val="004E4CAA"/>
    <w:rsid w:val="00514F2F"/>
    <w:rsid w:val="00547C2A"/>
    <w:rsid w:val="005560DC"/>
    <w:rsid w:val="00581248"/>
    <w:rsid w:val="00591991"/>
    <w:rsid w:val="005D0E67"/>
    <w:rsid w:val="005E2BDB"/>
    <w:rsid w:val="006058FC"/>
    <w:rsid w:val="0063629B"/>
    <w:rsid w:val="00652038"/>
    <w:rsid w:val="006C0328"/>
    <w:rsid w:val="006D00FE"/>
    <w:rsid w:val="006D6B30"/>
    <w:rsid w:val="006F4B00"/>
    <w:rsid w:val="00727997"/>
    <w:rsid w:val="007937A8"/>
    <w:rsid w:val="007D41D1"/>
    <w:rsid w:val="007E7AB3"/>
    <w:rsid w:val="008233BA"/>
    <w:rsid w:val="00841FE2"/>
    <w:rsid w:val="00872CB3"/>
    <w:rsid w:val="0087333B"/>
    <w:rsid w:val="008B7726"/>
    <w:rsid w:val="0093509E"/>
    <w:rsid w:val="00963D13"/>
    <w:rsid w:val="009E051D"/>
    <w:rsid w:val="00AC2585"/>
    <w:rsid w:val="00B50C28"/>
    <w:rsid w:val="00B939A1"/>
    <w:rsid w:val="00BB22E4"/>
    <w:rsid w:val="00C003A6"/>
    <w:rsid w:val="00C0300E"/>
    <w:rsid w:val="00C37578"/>
    <w:rsid w:val="00C64A06"/>
    <w:rsid w:val="00C74A43"/>
    <w:rsid w:val="00C83C4C"/>
    <w:rsid w:val="00CF1C9F"/>
    <w:rsid w:val="00D0038C"/>
    <w:rsid w:val="00D31D50"/>
    <w:rsid w:val="00D729DB"/>
    <w:rsid w:val="00D74505"/>
    <w:rsid w:val="00DA2F3B"/>
    <w:rsid w:val="00DC25DC"/>
    <w:rsid w:val="00DD02AD"/>
    <w:rsid w:val="00ED2185"/>
    <w:rsid w:val="00ED75CB"/>
    <w:rsid w:val="00F03A54"/>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4D5D75"/>
    <w:rsid w:val="7BA57ACD"/>
    <w:rsid w:val="7DCE47B6"/>
    <w:rsid w:val="7EF01B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7"/>
    <w:link w:val="2"/>
    <w:semiHidden/>
    <w:qFormat/>
    <w:locked/>
    <w:uiPriority w:val="99"/>
    <w:rPr>
      <w:rFonts w:ascii="Tahoma" w:hAnsi="Tahoma" w:cs="Times New Roman"/>
    </w:rPr>
  </w:style>
  <w:style w:type="character" w:customStyle="1" w:styleId="11">
    <w:name w:val="批注框文本 Char"/>
    <w:basedOn w:val="7"/>
    <w:link w:val="3"/>
    <w:semiHidden/>
    <w:qFormat/>
    <w:locked/>
    <w:uiPriority w:val="99"/>
    <w:rPr>
      <w:rFonts w:ascii="Tahoma" w:hAnsi="Tahoma" w:cs="Times New Roman"/>
      <w:sz w:val="18"/>
      <w:szCs w:val="18"/>
    </w:rPr>
  </w:style>
  <w:style w:type="character" w:customStyle="1" w:styleId="12">
    <w:name w:val="页脚 Char"/>
    <w:basedOn w:val="7"/>
    <w:link w:val="4"/>
    <w:qFormat/>
    <w:locked/>
    <w:uiPriority w:val="99"/>
    <w:rPr>
      <w:rFonts w:ascii="Tahoma" w:hAnsi="Tahoma" w:cs="Times New Roman"/>
      <w:sz w:val="18"/>
      <w:szCs w:val="18"/>
    </w:rPr>
  </w:style>
  <w:style w:type="character" w:customStyle="1" w:styleId="13">
    <w:name w:val="页眉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237</Words>
  <Characters>1353</Characters>
  <Lines>11</Lines>
  <Paragraphs>3</Paragraphs>
  <TotalTime>0</TotalTime>
  <ScaleCrop>false</ScaleCrop>
  <LinksUpToDate>false</LinksUpToDate>
  <CharactersWithSpaces>1587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2018-03-27T02:45:00Z</dcterms:created>
  <dc:creator>win7</dc:creator>
  <cp:lastModifiedBy>Administrator</cp:lastModifiedBy>
  <cp:lastPrinted>2018-03-16T11:49:00Z</cp:lastPrinted>
  <dcterms:modified xsi:type="dcterms:W3CDTF">2018-03-27T08:09:36Z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