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77" w:rsidRDefault="00CF3302">
      <w:pPr>
        <w:rPr>
          <w:rFonts w:ascii="方正小标宋_GBK" w:eastAsia="方正小标宋_GBK" w:hAnsi="方正小标宋_GBK" w:cs="方正小标宋_GBK"/>
          <w:b/>
          <w:bCs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52"/>
        </w:rPr>
        <w:t>关于调整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52"/>
        </w:rPr>
        <w:t>OA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52"/>
        </w:rPr>
        <w:t>协同办公系统登录地址的通知</w:t>
      </w:r>
    </w:p>
    <w:p w:rsidR="00CA6A77" w:rsidRDefault="00CA6A77">
      <w:pPr>
        <w:jc w:val="left"/>
        <w:rPr>
          <w:rFonts w:ascii="仿宋" w:eastAsia="仿宋" w:hAnsi="仿宋" w:cs="仿宋"/>
          <w:sz w:val="32"/>
          <w:szCs w:val="32"/>
        </w:rPr>
      </w:pPr>
    </w:p>
    <w:p w:rsidR="00CA6A77" w:rsidRDefault="00CF330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各公司、厂</w:t>
      </w:r>
    </w:p>
    <w:p w:rsidR="00CA6A77" w:rsidRDefault="00CF3302">
      <w:pPr>
        <w:ind w:firstLine="64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为保障</w:t>
      </w:r>
      <w:r>
        <w:rPr>
          <w:rFonts w:ascii="仿宋" w:eastAsia="仿宋" w:hAnsi="仿宋" w:cs="仿宋" w:hint="eastAsia"/>
          <w:sz w:val="32"/>
          <w:szCs w:val="32"/>
        </w:rPr>
        <w:t>OA</w:t>
      </w:r>
      <w:r>
        <w:rPr>
          <w:rFonts w:ascii="仿宋" w:eastAsia="仿宋" w:hAnsi="仿宋" w:cs="仿宋" w:hint="eastAsia"/>
          <w:sz w:val="32"/>
          <w:szCs w:val="32"/>
        </w:rPr>
        <w:t>协同办公系统正常运行，我部已于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日对</w:t>
      </w:r>
      <w:r>
        <w:rPr>
          <w:rFonts w:ascii="仿宋" w:eastAsia="仿宋" w:hAnsi="仿宋" w:cs="仿宋" w:hint="eastAsia"/>
          <w:sz w:val="32"/>
          <w:szCs w:val="32"/>
        </w:rPr>
        <w:t>OA</w:t>
      </w:r>
      <w:r>
        <w:rPr>
          <w:rFonts w:ascii="仿宋" w:eastAsia="仿宋" w:hAnsi="仿宋" w:cs="仿宋" w:hint="eastAsia"/>
          <w:sz w:val="32"/>
          <w:szCs w:val="32"/>
        </w:rPr>
        <w:t>系统服务器进行停机升级，升级后系统的访问地址进行了如下调整：</w:t>
      </w:r>
    </w:p>
    <w:p w:rsidR="00CA6A77" w:rsidRDefault="00CF3302">
      <w:pPr>
        <w:ind w:firstLine="64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电脑端访问地址：</w:t>
      </w:r>
      <w:r>
        <w:rPr>
          <w:rFonts w:ascii="仿宋" w:eastAsia="仿宋" w:hAnsi="仿宋" w:cs="仿宋" w:hint="eastAsia"/>
          <w:sz w:val="32"/>
          <w:szCs w:val="32"/>
        </w:rPr>
        <w:t xml:space="preserve">http://oa.taiji.com:8080 </w:t>
      </w:r>
    </w:p>
    <w:p w:rsidR="00CA6A77" w:rsidRDefault="00CF3302">
      <w:pPr>
        <w:ind w:firstLine="64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手机端访问地址：</w:t>
      </w:r>
      <w:hyperlink r:id="rId8" w:history="1">
        <w:r>
          <w:rPr>
            <w:rStyle w:val="a4"/>
            <w:rFonts w:ascii="仿宋" w:eastAsia="仿宋" w:hAnsi="仿宋" w:cs="仿宋" w:hint="eastAsia"/>
            <w:sz w:val="32"/>
            <w:szCs w:val="32"/>
          </w:rPr>
          <w:t>http://oa.taiji.com:89</w:t>
        </w:r>
      </w:hyperlink>
    </w:p>
    <w:p w:rsidR="00CA6A77" w:rsidRDefault="00CF3302">
      <w:pPr>
        <w:ind w:firstLine="64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具体操作方法详见附件。</w:t>
      </w:r>
    </w:p>
    <w:p w:rsidR="00CA6A77" w:rsidRDefault="00CF3302">
      <w:pPr>
        <w:ind w:firstLine="64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附件：《调整</w:t>
      </w:r>
      <w:r>
        <w:rPr>
          <w:rFonts w:ascii="仿宋" w:eastAsia="仿宋" w:hAnsi="仿宋" w:cs="仿宋" w:hint="eastAsia"/>
          <w:sz w:val="32"/>
          <w:szCs w:val="32"/>
        </w:rPr>
        <w:t>OA</w:t>
      </w:r>
      <w:r>
        <w:rPr>
          <w:rFonts w:ascii="仿宋" w:eastAsia="仿宋" w:hAnsi="仿宋" w:cs="仿宋" w:hint="eastAsia"/>
          <w:sz w:val="32"/>
          <w:szCs w:val="32"/>
        </w:rPr>
        <w:t>系统登录服务器地址操作手册》</w:t>
      </w:r>
    </w:p>
    <w:p w:rsidR="00CA6A77" w:rsidRDefault="00CA6A77">
      <w:pPr>
        <w:ind w:firstLine="642"/>
        <w:jc w:val="left"/>
        <w:rPr>
          <w:rFonts w:ascii="仿宋" w:eastAsia="仿宋" w:hAnsi="仿宋" w:cs="仿宋"/>
          <w:sz w:val="32"/>
          <w:szCs w:val="32"/>
        </w:rPr>
      </w:pPr>
    </w:p>
    <w:p w:rsidR="00CA6A77" w:rsidRDefault="00CF3302">
      <w:pPr>
        <w:ind w:firstLine="642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太极实业信息部</w:t>
      </w:r>
    </w:p>
    <w:p w:rsidR="00CA6A77" w:rsidRDefault="00CF3302">
      <w:pPr>
        <w:ind w:firstLine="642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A6A77" w:rsidRDefault="00CF3302">
      <w:pPr>
        <w:ind w:firstLine="642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CA6A77" w:rsidRDefault="00CF3302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52"/>
        </w:rPr>
        <w:lastRenderedPageBreak/>
        <w:t>调整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52"/>
        </w:rPr>
        <w:t>OA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52"/>
        </w:rPr>
        <w:t>系统登录服务器地址操作手册</w:t>
      </w:r>
    </w:p>
    <w:p w:rsidR="00CA6A77" w:rsidRDefault="00CF3302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移动端</w:t>
      </w:r>
    </w:p>
    <w:p w:rsidR="00CA6A77" w:rsidRDefault="00CF3302">
      <w:pPr>
        <w:numPr>
          <w:ilvl w:val="0"/>
          <w:numId w:val="2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进入</w:t>
      </w:r>
      <w:r>
        <w:rPr>
          <w:rFonts w:ascii="仿宋" w:eastAsia="仿宋" w:hAnsi="仿宋" w:cs="仿宋" w:hint="eastAsia"/>
          <w:sz w:val="32"/>
          <w:szCs w:val="32"/>
        </w:rPr>
        <w:t>E-mobile</w:t>
      </w:r>
      <w:r>
        <w:rPr>
          <w:rFonts w:ascii="仿宋" w:eastAsia="仿宋" w:hAnsi="仿宋" w:cs="仿宋" w:hint="eastAsia"/>
          <w:sz w:val="32"/>
          <w:szCs w:val="32"/>
        </w:rPr>
        <w:t>手机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，进行如下操作：</w:t>
      </w:r>
    </w:p>
    <w:p w:rsidR="00CA6A77" w:rsidRDefault="00CF3302">
      <w:pPr>
        <w:numPr>
          <w:ilvl w:val="0"/>
          <w:numId w:val="3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点击“我”——“设置”</w:t>
      </w:r>
    </w:p>
    <w:p w:rsidR="00CA6A77" w:rsidRDefault="00CF3302">
      <w:pPr>
        <w:numPr>
          <w:ilvl w:val="0"/>
          <w:numId w:val="3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点击“注销”</w:t>
      </w:r>
    </w:p>
    <w:p w:rsidR="00CA6A77" w:rsidRDefault="00CF3302">
      <w:pPr>
        <w:numPr>
          <w:ilvl w:val="0"/>
          <w:numId w:val="3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输入新的服务器地址</w:t>
      </w:r>
      <w:r>
        <w:rPr>
          <w:rFonts w:ascii="仿宋" w:eastAsia="仿宋" w:hAnsi="仿宋" w:cs="仿宋" w:hint="eastAsia"/>
          <w:sz w:val="32"/>
          <w:szCs w:val="32"/>
        </w:rPr>
        <w:t>http://oa.taiji.com:89</w:t>
      </w:r>
      <w:r>
        <w:rPr>
          <w:rFonts w:ascii="仿宋" w:eastAsia="仿宋" w:hAnsi="仿宋" w:cs="仿宋" w:hint="eastAsia"/>
          <w:sz w:val="32"/>
          <w:szCs w:val="32"/>
        </w:rPr>
        <w:t>登陆</w:t>
      </w:r>
    </w:p>
    <w:p w:rsidR="00CA6A77" w:rsidRDefault="00CF330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108585</wp:posOffset>
            </wp:positionV>
            <wp:extent cx="2227580" cy="4514215"/>
            <wp:effectExtent l="0" t="0" r="127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4514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106045</wp:posOffset>
            </wp:positionV>
            <wp:extent cx="2224405" cy="4505960"/>
            <wp:effectExtent l="0" t="0" r="4445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450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123825</wp:posOffset>
            </wp:positionV>
            <wp:extent cx="2224405" cy="4505960"/>
            <wp:effectExtent l="0" t="0" r="444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450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A6A77" w:rsidRDefault="00CA6A77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52"/>
        </w:rPr>
      </w:pPr>
    </w:p>
    <w:p w:rsidR="00CA6A77" w:rsidRDefault="00CA6A77">
      <w:pPr>
        <w:rPr>
          <w:rFonts w:ascii="方正小标宋_GBK" w:eastAsia="方正小标宋_GBK" w:hAnsi="方正小标宋_GBK" w:cs="方正小标宋_GBK"/>
          <w:b/>
          <w:bCs/>
          <w:sz w:val="44"/>
          <w:szCs w:val="52"/>
        </w:rPr>
      </w:pPr>
    </w:p>
    <w:p w:rsidR="00CA6A77" w:rsidRDefault="00CA6A77">
      <w:pPr>
        <w:rPr>
          <w:rFonts w:ascii="方正小标宋_GBK" w:eastAsia="方正小标宋_GBK" w:hAnsi="方正小标宋_GBK" w:cs="方正小标宋_GBK"/>
          <w:b/>
          <w:bCs/>
          <w:sz w:val="44"/>
          <w:szCs w:val="52"/>
        </w:rPr>
      </w:pPr>
    </w:p>
    <w:p w:rsidR="00CA6A77" w:rsidRDefault="00CA6A77">
      <w:pPr>
        <w:rPr>
          <w:rFonts w:ascii="方正小标宋_GBK" w:eastAsia="方正小标宋_GBK" w:hAnsi="方正小标宋_GBK" w:cs="方正小标宋_GBK"/>
          <w:b/>
          <w:bCs/>
          <w:sz w:val="44"/>
          <w:szCs w:val="52"/>
        </w:rPr>
      </w:pPr>
    </w:p>
    <w:p w:rsidR="00CA6A77" w:rsidRDefault="00CA6A77">
      <w:pPr>
        <w:rPr>
          <w:rFonts w:ascii="方正小标宋_GBK" w:eastAsia="方正小标宋_GBK" w:hAnsi="方正小标宋_GBK" w:cs="方正小标宋_GBK"/>
          <w:b/>
          <w:bCs/>
          <w:sz w:val="44"/>
          <w:szCs w:val="52"/>
        </w:rPr>
      </w:pPr>
    </w:p>
    <w:p w:rsidR="00CA6A77" w:rsidRDefault="00CA6A77">
      <w:pPr>
        <w:rPr>
          <w:rFonts w:ascii="方正小标宋_GBK" w:eastAsia="方正小标宋_GBK" w:hAnsi="方正小标宋_GBK" w:cs="方正小标宋_GBK"/>
          <w:b/>
          <w:bCs/>
          <w:sz w:val="44"/>
          <w:szCs w:val="52"/>
        </w:rPr>
      </w:pPr>
    </w:p>
    <w:p w:rsidR="00CA6A77" w:rsidRDefault="00CA6A77">
      <w:pPr>
        <w:rPr>
          <w:rFonts w:ascii="方正小标宋_GBK" w:eastAsia="方正小标宋_GBK" w:hAnsi="方正小标宋_GBK" w:cs="方正小标宋_GBK"/>
          <w:b/>
          <w:bCs/>
          <w:sz w:val="44"/>
          <w:szCs w:val="52"/>
        </w:rPr>
      </w:pPr>
    </w:p>
    <w:p w:rsidR="00CA6A77" w:rsidRDefault="00CA6A77">
      <w:pPr>
        <w:jc w:val="left"/>
        <w:rPr>
          <w:rFonts w:ascii="仿宋" w:eastAsia="仿宋" w:hAnsi="仿宋" w:cs="仿宋"/>
          <w:sz w:val="32"/>
          <w:szCs w:val="32"/>
        </w:rPr>
      </w:pPr>
    </w:p>
    <w:p w:rsidR="00CA6A77" w:rsidRDefault="00CF3302">
      <w:pPr>
        <w:jc w:val="lef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注：“：”与“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//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”需要在英文输入法状态下进行输入。</w:t>
      </w:r>
    </w:p>
    <w:p w:rsidR="00CA6A77" w:rsidRDefault="00CF3302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电脑端</w:t>
      </w:r>
    </w:p>
    <w:p w:rsidR="00CA6A77" w:rsidRDefault="00CF330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打开浏览器，输入地址</w:t>
      </w:r>
      <w:r>
        <w:rPr>
          <w:rFonts w:ascii="仿宋" w:eastAsia="仿宋" w:hAnsi="仿宋" w:cs="仿宋" w:hint="eastAsia"/>
          <w:sz w:val="32"/>
          <w:szCs w:val="32"/>
        </w:rPr>
        <w:t xml:space="preserve">http://oa.taiji.com:8080 </w:t>
      </w:r>
      <w:r>
        <w:rPr>
          <w:rFonts w:ascii="仿宋" w:eastAsia="仿宋" w:hAnsi="仿宋" w:cs="仿宋" w:hint="eastAsia"/>
          <w:sz w:val="32"/>
          <w:szCs w:val="32"/>
        </w:rPr>
        <w:t>即可。</w:t>
      </w:r>
      <w:bookmarkStart w:id="0" w:name="_GoBack"/>
      <w:bookmarkEnd w:id="0"/>
    </w:p>
    <w:sectPr w:rsidR="00CA6A77" w:rsidSect="00CA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02" w:rsidRDefault="00CF3302" w:rsidP="00877C60">
      <w:r>
        <w:separator/>
      </w:r>
    </w:p>
  </w:endnote>
  <w:endnote w:type="continuationSeparator" w:id="1">
    <w:p w:rsidR="00CF3302" w:rsidRDefault="00CF3302" w:rsidP="0087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02" w:rsidRDefault="00CF3302" w:rsidP="00877C60">
      <w:r>
        <w:separator/>
      </w:r>
    </w:p>
  </w:footnote>
  <w:footnote w:type="continuationSeparator" w:id="1">
    <w:p w:rsidR="00CF3302" w:rsidRDefault="00CF3302" w:rsidP="0087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7D94A"/>
    <w:multiLevelType w:val="singleLevel"/>
    <w:tmpl w:val="5A77D94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80888"/>
    <w:multiLevelType w:val="singleLevel"/>
    <w:tmpl w:val="5A780888"/>
    <w:lvl w:ilvl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abstractNum w:abstractNumId="2">
    <w:nsid w:val="5A78089C"/>
    <w:multiLevelType w:val="singleLevel"/>
    <w:tmpl w:val="5A7808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6A77"/>
    <w:rsid w:val="00877C60"/>
    <w:rsid w:val="00CA6A77"/>
    <w:rsid w:val="00CF3302"/>
    <w:rsid w:val="014D3644"/>
    <w:rsid w:val="05596CCB"/>
    <w:rsid w:val="086A66E1"/>
    <w:rsid w:val="1358737C"/>
    <w:rsid w:val="1722626D"/>
    <w:rsid w:val="29A36EDF"/>
    <w:rsid w:val="44143380"/>
    <w:rsid w:val="4D436983"/>
    <w:rsid w:val="51F02F20"/>
    <w:rsid w:val="5ECD5B1E"/>
    <w:rsid w:val="68C35942"/>
    <w:rsid w:val="6D941CED"/>
    <w:rsid w:val="6FC262E5"/>
    <w:rsid w:val="70D75A25"/>
    <w:rsid w:val="7109364A"/>
    <w:rsid w:val="799423B6"/>
    <w:rsid w:val="7DF1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A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CA6A77"/>
    <w:rPr>
      <w:color w:val="000000"/>
      <w:u w:val="single"/>
    </w:rPr>
  </w:style>
  <w:style w:type="character" w:styleId="a4">
    <w:name w:val="Hyperlink"/>
    <w:basedOn w:val="a0"/>
    <w:rsid w:val="00CA6A77"/>
    <w:rPr>
      <w:color w:val="000000"/>
      <w:u w:val="single"/>
    </w:rPr>
  </w:style>
  <w:style w:type="character" w:customStyle="1" w:styleId="first-child">
    <w:name w:val="first-child"/>
    <w:basedOn w:val="a0"/>
    <w:rsid w:val="00CA6A77"/>
    <w:rPr>
      <w:vanish/>
    </w:rPr>
  </w:style>
  <w:style w:type="character" w:customStyle="1" w:styleId="wuidatespan">
    <w:name w:val="wuidatespan"/>
    <w:basedOn w:val="a0"/>
    <w:rsid w:val="00CA6A77"/>
  </w:style>
  <w:style w:type="character" w:customStyle="1" w:styleId="href">
    <w:name w:val="href"/>
    <w:basedOn w:val="a0"/>
    <w:rsid w:val="00CA6A77"/>
    <w:rPr>
      <w:color w:val="0000FF"/>
      <w:u w:val="single"/>
    </w:rPr>
  </w:style>
  <w:style w:type="paragraph" w:styleId="a5">
    <w:name w:val="header"/>
    <w:basedOn w:val="a"/>
    <w:link w:val="Char"/>
    <w:rsid w:val="00877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7C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77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77C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taiji.com: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GYH</dc:creator>
  <cp:lastModifiedBy>bgs</cp:lastModifiedBy>
  <cp:revision>2</cp:revision>
  <dcterms:created xsi:type="dcterms:W3CDTF">2018-02-06T02:19:00Z</dcterms:created>
  <dcterms:modified xsi:type="dcterms:W3CDTF">2018-02-06T02:19:00Z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