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郭祥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杨小琴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门店的执行力：及时在微信群回复自己的意见和建议，没有回复扣5分/次。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具体见公司下发的巡店点检项目，万店掌没有按时整改每项罚款2分。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1C595F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AB72FF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162424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0E40233"/>
    <w:rsid w:val="41437379"/>
    <w:rsid w:val="418424C4"/>
    <w:rsid w:val="41852259"/>
    <w:rsid w:val="42157BE9"/>
    <w:rsid w:val="42B40256"/>
    <w:rsid w:val="42CC3D8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694575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BC97C07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8</TotalTime>
  <ScaleCrop>false</ScaleCrop>
  <LinksUpToDate>false</LinksUpToDate>
  <CharactersWithSpaces>0</CharactersWithSpaces>
  <Application>WPS Office_10.1.0.7565_F1E327BC-269C-435d-A152-05C5408002CA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gigioo</cp:lastModifiedBy>
  <dcterms:modified xsi:type="dcterms:W3CDTF">2018-12-26T00:40:55Z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</Properties>
</file>