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2018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179号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hint="default" w:ascii="Arial" w:hAnsi="Arial" w:eastAsia="仿宋_GB2312" w:cs="Arial"/>
          <w:b/>
          <w:bCs/>
          <w:sz w:val="32"/>
        </w:rPr>
        <w:t xml:space="preserve"> 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月“品牌月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物料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宣传陈列的通知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宣传物料及陈列展示要求：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1、吊旗：正反面交替悬挂各一列，如下列图示：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610735" cy="1885315"/>
            <wp:effectExtent l="0" t="0" r="1841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90165" cy="3453765"/>
            <wp:effectExtent l="0" t="0" r="635" b="13335"/>
            <wp:docPr id="7" name="图片 7" descr="35124009733106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1240097331062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将乐淘淘POP用T型架陈列在相应“精制中药”中岛货架端头如图示，如精制中药货架为背架则陈列在靠近精制中药的中岛货架端头,如图：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470785" cy="438785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color w:val="FF0000"/>
          <w:sz w:val="32"/>
          <w:szCs w:val="32"/>
          <w:lang w:val="en-US" w:eastAsia="zh-CN"/>
        </w:rPr>
        <w:t>将旧版的扬子江POP全部取下，更换成新版。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放置在补益类</w:t>
      </w: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中岛货架端头，如补益类货架为背架，则放置在靠近补益类货架的端头，另将</w:t>
      </w:r>
      <w:r>
        <w:rPr>
          <w:rFonts w:hint="eastAsia" w:ascii="华文仿宋" w:hAnsi="华文仿宋" w:eastAsia="华文仿宋" w:cs="华文仿宋"/>
          <w:b w:val="0"/>
          <w:bCs w:val="0"/>
          <w:color w:val="FF0000"/>
          <w:sz w:val="32"/>
          <w:szCs w:val="32"/>
          <w:lang w:val="en-US" w:eastAsia="zh-CN"/>
        </w:rPr>
        <w:t>黄芪精陈列更换在第一排，如图：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575175" cy="3143885"/>
            <wp:effectExtent l="0" t="0" r="1587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81885" cy="4001135"/>
            <wp:effectExtent l="0" t="0" r="1841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（正面朝外）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所有五卡不干胶按要求全部陈列在相应位置（插卡、标签、货品相对应），不得漏放、错放；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品牌月大拇指标签正确放置在品牌月品种前（扬子江、乐淘淘、中山中智）：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特别提示：门店只允许统一悬挂公司配送的品牌月物料，不能自行悬挂厂家私下提供的任何物料！违者将按照公司规定进行处罚。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0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请片长于10月12日下午17:00点前完成陈列检核，并将结果回复至营运指挥群。过时未检核，扣片长绩效分1分。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0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00" w:firstLineChars="20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2018年10月9日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</w:rPr>
      </w:pPr>
    </w:p>
    <w:p>
      <w:pPr>
        <w:spacing w:line="500" w:lineRule="exac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品牌月陈列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      2018年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打印：李玥                              核对：谭莉杨      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27AB32"/>
    <w:multiLevelType w:val="singleLevel"/>
    <w:tmpl w:val="F027AB3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70D762F"/>
    <w:rsid w:val="071124C8"/>
    <w:rsid w:val="072F4BB1"/>
    <w:rsid w:val="082A6DB9"/>
    <w:rsid w:val="08C05BAE"/>
    <w:rsid w:val="092B3622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5F025D"/>
    <w:rsid w:val="118C34BB"/>
    <w:rsid w:val="11AF49C1"/>
    <w:rsid w:val="12834640"/>
    <w:rsid w:val="131A4D5B"/>
    <w:rsid w:val="153D74CD"/>
    <w:rsid w:val="158E1882"/>
    <w:rsid w:val="15FB52CB"/>
    <w:rsid w:val="168C2D49"/>
    <w:rsid w:val="18191CF1"/>
    <w:rsid w:val="19744AE7"/>
    <w:rsid w:val="19A775EE"/>
    <w:rsid w:val="19E85323"/>
    <w:rsid w:val="1AD4141F"/>
    <w:rsid w:val="1BEA60AA"/>
    <w:rsid w:val="1C596141"/>
    <w:rsid w:val="1CB3788F"/>
    <w:rsid w:val="1D491E45"/>
    <w:rsid w:val="1DCC37EF"/>
    <w:rsid w:val="1E043C84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4355F92"/>
    <w:rsid w:val="24D7063A"/>
    <w:rsid w:val="25EE7A3E"/>
    <w:rsid w:val="26A3327D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7D38EE"/>
    <w:rsid w:val="2EC15C26"/>
    <w:rsid w:val="2F5866A8"/>
    <w:rsid w:val="30610262"/>
    <w:rsid w:val="31653A11"/>
    <w:rsid w:val="3218582B"/>
    <w:rsid w:val="324F6CAC"/>
    <w:rsid w:val="32DE66C4"/>
    <w:rsid w:val="331146D4"/>
    <w:rsid w:val="34913FF3"/>
    <w:rsid w:val="34C02282"/>
    <w:rsid w:val="35766555"/>
    <w:rsid w:val="36E27F89"/>
    <w:rsid w:val="36F5701C"/>
    <w:rsid w:val="37356971"/>
    <w:rsid w:val="3B9835AA"/>
    <w:rsid w:val="3BC72BE1"/>
    <w:rsid w:val="3BD836CD"/>
    <w:rsid w:val="3EE34E06"/>
    <w:rsid w:val="4221686A"/>
    <w:rsid w:val="43857808"/>
    <w:rsid w:val="43DB2EDB"/>
    <w:rsid w:val="44CF0221"/>
    <w:rsid w:val="450819C2"/>
    <w:rsid w:val="45BA2893"/>
    <w:rsid w:val="45D32D92"/>
    <w:rsid w:val="475D3CE9"/>
    <w:rsid w:val="481524E6"/>
    <w:rsid w:val="486150FC"/>
    <w:rsid w:val="4B4320F8"/>
    <w:rsid w:val="4BC03439"/>
    <w:rsid w:val="4BCD2EA8"/>
    <w:rsid w:val="4BDA0520"/>
    <w:rsid w:val="4BFE219F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92713E"/>
    <w:rsid w:val="60AF2193"/>
    <w:rsid w:val="61215E10"/>
    <w:rsid w:val="61490E54"/>
    <w:rsid w:val="620127D2"/>
    <w:rsid w:val="628267E6"/>
    <w:rsid w:val="62F16CE2"/>
    <w:rsid w:val="641F7430"/>
    <w:rsid w:val="64412D1C"/>
    <w:rsid w:val="64CC0D15"/>
    <w:rsid w:val="68170655"/>
    <w:rsid w:val="688313C9"/>
    <w:rsid w:val="6B4D1ECA"/>
    <w:rsid w:val="6DBC124E"/>
    <w:rsid w:val="6DD847D9"/>
    <w:rsid w:val="6FE03E30"/>
    <w:rsid w:val="708F0EA9"/>
    <w:rsid w:val="711D60E7"/>
    <w:rsid w:val="71266285"/>
    <w:rsid w:val="72610E00"/>
    <w:rsid w:val="7471255D"/>
    <w:rsid w:val="762364FE"/>
    <w:rsid w:val="783A2E65"/>
    <w:rsid w:val="79B4546B"/>
    <w:rsid w:val="7A724DF3"/>
    <w:rsid w:val="7B1373F6"/>
    <w:rsid w:val="7B3E3FEE"/>
    <w:rsid w:val="7B7B6F0E"/>
    <w:rsid w:val="7CCB48CB"/>
    <w:rsid w:val="7D596550"/>
    <w:rsid w:val="7DF51E6B"/>
    <w:rsid w:val="7EB21C19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2018-08-06T09:10:00Z</cp:lastPrinted>
  <dcterms:modified xsi:type="dcterms:W3CDTF">2018-10-09T10:15:53Z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