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</w:rPr>
      </w:pPr>
      <w:bookmarkStart w:id="0" w:name="_GoBack"/>
      <w:r>
        <w:rPr>
          <w:rFonts w:hint="eastAsia"/>
          <w:sz w:val="28"/>
          <w:szCs w:val="28"/>
          <w:lang w:val="en-US" w:eastAsia="zh-CN"/>
        </w:rPr>
        <w:t>10.9-10.16饿了么</w:t>
      </w:r>
      <w:r>
        <w:rPr>
          <w:rFonts w:hint="eastAsia"/>
          <w:sz w:val="28"/>
          <w:szCs w:val="28"/>
        </w:rPr>
        <w:t>活动</w:t>
      </w:r>
      <w:r>
        <w:rPr>
          <w:rFonts w:hint="eastAsia"/>
          <w:sz w:val="28"/>
          <w:szCs w:val="28"/>
          <w:lang w:val="en-US" w:eastAsia="zh-CN"/>
        </w:rPr>
        <w:t>39</w:t>
      </w:r>
      <w:r>
        <w:rPr>
          <w:rFonts w:hint="eastAsia"/>
          <w:sz w:val="28"/>
          <w:szCs w:val="28"/>
        </w:rPr>
        <w:t>减</w:t>
      </w:r>
      <w:r>
        <w:rPr>
          <w:rFonts w:hint="eastAsia"/>
          <w:sz w:val="28"/>
          <w:szCs w:val="28"/>
          <w:lang w:val="en-US" w:eastAsia="zh-CN"/>
        </w:rPr>
        <w:t>10</w:t>
      </w:r>
      <w:r>
        <w:rPr>
          <w:sz w:val="28"/>
          <w:szCs w:val="28"/>
        </w:rPr>
        <w:t>---</w:t>
      </w:r>
      <w:r>
        <w:rPr>
          <w:rFonts w:hint="eastAsia"/>
          <w:sz w:val="28"/>
          <w:szCs w:val="28"/>
          <w:lang w:val="en-US" w:eastAsia="zh-CN"/>
        </w:rPr>
        <w:t>79</w:t>
      </w:r>
      <w:r>
        <w:rPr>
          <w:rFonts w:hint="eastAsia"/>
          <w:sz w:val="28"/>
          <w:szCs w:val="28"/>
        </w:rPr>
        <w:t>减</w:t>
      </w:r>
      <w:r>
        <w:rPr>
          <w:rFonts w:hint="eastAsia"/>
          <w:sz w:val="28"/>
          <w:szCs w:val="28"/>
          <w:lang w:val="en-US" w:eastAsia="zh-CN"/>
        </w:rPr>
        <w:t>20</w:t>
      </w:r>
      <w:r>
        <w:rPr>
          <w:rFonts w:hint="eastAsia"/>
          <w:sz w:val="28"/>
          <w:szCs w:val="28"/>
        </w:rPr>
        <w:t>内容及操作细则</w:t>
      </w:r>
    </w:p>
    <w:bookmarkEnd w:id="0"/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</w:t>
      </w:r>
    </w:p>
    <w:p>
      <w:r>
        <w:rPr>
          <w:rFonts w:hint="eastAsia"/>
        </w:rPr>
        <w:t>一、活动时间：</w:t>
      </w:r>
      <w:r>
        <w:rPr>
          <w:rFonts w:hint="eastAsia"/>
          <w:lang w:val="en-US" w:eastAsia="zh-CN"/>
        </w:rPr>
        <w:t>10.9-</w:t>
      </w:r>
      <w:r>
        <w:rPr>
          <w:rFonts w:hint="eastAsia"/>
          <w:sz w:val="28"/>
          <w:szCs w:val="28"/>
          <w:lang w:val="en-US" w:eastAsia="zh-CN"/>
        </w:rPr>
        <w:t>-10.16</w:t>
      </w:r>
      <w:r>
        <w:rPr>
          <w:rFonts w:hint="eastAsia"/>
        </w:rPr>
        <w:t>日，共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天</w:t>
      </w:r>
    </w:p>
    <w:p>
      <w:r>
        <w:rPr>
          <w:rFonts w:hint="eastAsia"/>
        </w:rPr>
        <w:t>二、参加门店：</w:t>
      </w:r>
      <w:r>
        <w:rPr>
          <w:rFonts w:hint="eastAsia"/>
          <w:sz w:val="28"/>
          <w:szCs w:val="28"/>
          <w:lang w:val="en-US" w:eastAsia="zh-CN"/>
        </w:rPr>
        <w:t>饿了么</w:t>
      </w:r>
      <w:r>
        <w:rPr>
          <w:rFonts w:hint="eastAsia"/>
        </w:rPr>
        <w:t>上线</w:t>
      </w:r>
      <w:r>
        <w:rPr>
          <w:rFonts w:hint="eastAsia"/>
          <w:lang w:val="en-US" w:eastAsia="zh-CN"/>
        </w:rPr>
        <w:t>10</w:t>
      </w:r>
      <w:r>
        <w:rPr>
          <w:rFonts w:hint="eastAsia"/>
        </w:rPr>
        <w:t>家门店</w:t>
      </w:r>
    </w:p>
    <w:p>
      <w:r>
        <w:rPr>
          <w:rFonts w:hint="eastAsia"/>
        </w:rPr>
        <w:t>三、活动主题：</w:t>
      </w:r>
    </w:p>
    <w:p>
      <w:pPr>
        <w:ind w:left="210" w:leftChars="100" w:firstLine="280" w:firstLineChars="100"/>
        <w:rPr>
          <w:color w:val="FF0000"/>
        </w:rPr>
      </w:pPr>
      <w:r>
        <w:rPr>
          <w:rFonts w:hint="eastAsia"/>
          <w:sz w:val="28"/>
          <w:szCs w:val="28"/>
          <w:lang w:val="en-US" w:eastAsia="zh-CN"/>
        </w:rPr>
        <w:t>饿了么太极健康日</w:t>
      </w:r>
      <w:r>
        <w:rPr>
          <w:rFonts w:ascii="Verdana" w:hAnsi="Verdana"/>
          <w:color w:val="1F497D"/>
          <w:szCs w:val="21"/>
          <w:shd w:val="clear" w:color="auto" w:fill="FFFFFF"/>
        </w:rPr>
        <w:t>，</w:t>
      </w:r>
      <w:r>
        <w:rPr>
          <w:rFonts w:ascii="Verdana" w:hAnsi="Verdana"/>
          <w:color w:val="000000"/>
          <w:szCs w:val="21"/>
          <w:shd w:val="clear" w:color="auto" w:fill="FFFFFF"/>
        </w:rPr>
        <w:t>活动</w:t>
      </w:r>
      <w:r>
        <w:rPr>
          <w:rFonts w:hint="eastAsia" w:ascii="Verdana" w:hAnsi="Verdana"/>
          <w:color w:val="000000"/>
          <w:szCs w:val="21"/>
          <w:shd w:val="clear" w:color="auto" w:fill="FFFFFF"/>
        </w:rPr>
        <w:t>方式为满减</w:t>
      </w:r>
      <w:r>
        <w:rPr>
          <w:rFonts w:hint="eastAsia" w:ascii="Verdana" w:hAnsi="Verdana"/>
          <w:color w:val="FF0000"/>
          <w:szCs w:val="21"/>
          <w:shd w:val="clear" w:color="auto" w:fill="FFFFFF"/>
        </w:rPr>
        <w:t>，</w:t>
      </w:r>
      <w:r>
        <w:rPr>
          <w:rFonts w:hint="eastAsia" w:ascii="Verdana" w:hAnsi="Verdana"/>
          <w:color w:val="FF0000"/>
          <w:szCs w:val="21"/>
          <w:shd w:val="clear" w:color="auto" w:fill="FFFFFF"/>
          <w:lang w:val="en-US" w:eastAsia="zh-CN"/>
        </w:rPr>
        <w:t>39</w:t>
      </w:r>
      <w:r>
        <w:rPr>
          <w:rFonts w:hint="eastAsia"/>
          <w:color w:val="FF0000"/>
        </w:rPr>
        <w:t>省</w:t>
      </w:r>
      <w:r>
        <w:rPr>
          <w:rFonts w:hint="eastAsia"/>
          <w:color w:val="FF0000"/>
          <w:lang w:val="en-US" w:eastAsia="zh-CN"/>
        </w:rPr>
        <w:t>10</w:t>
      </w:r>
      <w:r>
        <w:rPr>
          <w:color w:val="FF0000"/>
        </w:rPr>
        <w:t xml:space="preserve"> </w:t>
      </w:r>
      <w:r>
        <w:rPr>
          <w:rFonts w:hint="eastAsia"/>
          <w:color w:val="FF0000"/>
        </w:rPr>
        <w:t>，</w:t>
      </w:r>
      <w:r>
        <w:rPr>
          <w:rFonts w:hint="eastAsia"/>
          <w:color w:val="FF0000"/>
          <w:lang w:val="en-US" w:eastAsia="zh-CN"/>
        </w:rPr>
        <w:t>79</w:t>
      </w:r>
      <w:r>
        <w:rPr>
          <w:rFonts w:hint="eastAsia"/>
          <w:color w:val="FF0000"/>
        </w:rPr>
        <w:t>省</w:t>
      </w:r>
      <w:r>
        <w:rPr>
          <w:rFonts w:hint="eastAsia"/>
          <w:color w:val="FF0000"/>
          <w:lang w:val="en-US" w:eastAsia="zh-CN"/>
        </w:rPr>
        <w:t>20</w:t>
      </w:r>
      <w:r>
        <w:rPr>
          <w:rFonts w:hint="eastAsia"/>
          <w:color w:val="FF0000"/>
        </w:rPr>
        <w:t>元 ，</w:t>
      </w:r>
      <w:r>
        <w:rPr>
          <w:rFonts w:hint="eastAsia"/>
          <w:color w:val="FF0000"/>
          <w:lang w:val="en-US" w:eastAsia="zh-CN"/>
        </w:rPr>
        <w:t>199</w:t>
      </w:r>
      <w:r>
        <w:rPr>
          <w:rFonts w:hint="eastAsia"/>
          <w:color w:val="FF0000"/>
        </w:rPr>
        <w:t>减</w:t>
      </w:r>
      <w:r>
        <w:rPr>
          <w:rFonts w:hint="eastAsia"/>
          <w:color w:val="FF0000"/>
          <w:lang w:val="en-US" w:eastAsia="zh-CN"/>
        </w:rPr>
        <w:t xml:space="preserve">40 </w:t>
      </w:r>
      <w:r>
        <w:rPr>
          <w:rFonts w:hint="eastAsia"/>
          <w:color w:val="FF0000"/>
        </w:rPr>
        <w:t>优惠部分由公司承担；</w:t>
      </w:r>
    </w:p>
    <w:p>
      <w:pPr>
        <w:pStyle w:val="17"/>
        <w:ind w:left="850" w:firstLine="0" w:firstLineChars="0"/>
      </w:pPr>
      <w:r>
        <w:t xml:space="preserve">                                                        </w:t>
      </w:r>
    </w:p>
    <w:p>
      <w:r>
        <w:rPr>
          <w:rFonts w:hint="eastAsia"/>
        </w:rPr>
        <w:t>四、活动操作细则：</w:t>
      </w:r>
    </w:p>
    <w:p>
      <w:r>
        <w:rPr>
          <w:rFonts w:hint="eastAsia"/>
        </w:rPr>
        <w:t>1、英克系统中已作好促销策略，门店在英克系统中下帐时，直接输入</w:t>
      </w:r>
      <w:r>
        <w:rPr>
          <w:rFonts w:hint="eastAsia"/>
          <w:color w:val="00B0F0"/>
          <w:sz w:val="28"/>
          <w:szCs w:val="28"/>
          <w:lang w:val="en-US" w:eastAsia="zh-CN"/>
        </w:rPr>
        <w:t>饿了么</w:t>
      </w:r>
      <w:r>
        <w:rPr>
          <w:rFonts w:hint="eastAsia"/>
          <w:color w:val="00B0F0"/>
          <w:sz w:val="28"/>
          <w:szCs w:val="28"/>
        </w:rPr>
        <w:t>会员卡号</w:t>
      </w:r>
      <w:r>
        <w:rPr>
          <w:rFonts w:hint="eastAsia"/>
          <w:color w:val="00B0F0"/>
          <w:sz w:val="28"/>
          <w:szCs w:val="28"/>
          <w:lang w:val="en-US" w:eastAsia="zh-CN"/>
        </w:rPr>
        <w:t>:555</w:t>
      </w:r>
      <w:r>
        <w:rPr>
          <w:rFonts w:hint="eastAsia"/>
        </w:rPr>
        <w:t>则可，策略为：</w:t>
      </w:r>
      <w:r>
        <w:rPr>
          <w:rFonts w:hint="eastAsia"/>
          <w:lang w:val="en-US" w:eastAsia="zh-CN"/>
        </w:rPr>
        <w:t>3</w:t>
      </w:r>
      <w:r>
        <w:rPr>
          <w:rFonts w:hint="eastAsia"/>
          <w:color w:val="FF0000"/>
          <w:lang w:val="en-US" w:eastAsia="zh-CN"/>
        </w:rPr>
        <w:t>9</w:t>
      </w:r>
      <w:r>
        <w:rPr>
          <w:rFonts w:hint="eastAsia" w:ascii="Verdana" w:hAnsi="Verdana"/>
          <w:color w:val="FF0000"/>
          <w:szCs w:val="21"/>
          <w:shd w:val="clear" w:color="auto" w:fill="FFFFFF"/>
        </w:rPr>
        <w:t>减</w:t>
      </w:r>
      <w:r>
        <w:rPr>
          <w:rFonts w:hint="eastAsia" w:ascii="Verdana" w:hAnsi="Verdana"/>
          <w:color w:val="FF0000"/>
          <w:szCs w:val="21"/>
          <w:shd w:val="clear" w:color="auto" w:fill="FFFFFF"/>
          <w:lang w:val="en-US" w:eastAsia="zh-CN"/>
        </w:rPr>
        <w:t>10</w:t>
      </w:r>
      <w:r>
        <w:rPr>
          <w:rFonts w:hint="eastAsia"/>
          <w:color w:val="FF0000"/>
        </w:rPr>
        <w:t>，</w:t>
      </w:r>
      <w:r>
        <w:rPr>
          <w:rFonts w:hint="eastAsia"/>
          <w:color w:val="FF0000"/>
          <w:lang w:val="en-US" w:eastAsia="zh-CN"/>
        </w:rPr>
        <w:t>79</w:t>
      </w:r>
      <w:r>
        <w:rPr>
          <w:rFonts w:hint="eastAsia"/>
          <w:color w:val="FF0000"/>
        </w:rPr>
        <w:t>省</w:t>
      </w:r>
      <w:r>
        <w:rPr>
          <w:rFonts w:hint="eastAsia"/>
          <w:color w:val="FF0000"/>
          <w:lang w:val="en-US" w:eastAsia="zh-CN"/>
        </w:rPr>
        <w:t>20</w:t>
      </w:r>
      <w:r>
        <w:rPr>
          <w:rFonts w:hint="eastAsia"/>
          <w:color w:val="FF0000"/>
        </w:rPr>
        <w:t>，</w:t>
      </w:r>
      <w:r>
        <w:rPr>
          <w:rFonts w:hint="eastAsia"/>
          <w:color w:val="FF0000"/>
          <w:lang w:val="en-US" w:eastAsia="zh-CN"/>
        </w:rPr>
        <w:t>199</w:t>
      </w:r>
      <w:r>
        <w:rPr>
          <w:rFonts w:hint="eastAsia"/>
          <w:color w:val="FF0000"/>
        </w:rPr>
        <w:t>减</w:t>
      </w:r>
      <w:r>
        <w:rPr>
          <w:rFonts w:hint="eastAsia"/>
          <w:color w:val="FF0000"/>
          <w:lang w:val="en-US" w:eastAsia="zh-CN"/>
        </w:rPr>
        <w:t>40</w:t>
      </w:r>
      <w:r>
        <w:rPr>
          <w:rFonts w:hint="eastAsia"/>
        </w:rPr>
        <w:t>不用手工进行折扣，如有门店线下销售有冲突，可以不输入，按</w:t>
      </w:r>
      <w:r>
        <w:rPr>
          <w:rFonts w:hint="eastAsia"/>
          <w:lang w:val="en-US" w:eastAsia="zh-CN"/>
        </w:rPr>
        <w:t>饿了么商家</w:t>
      </w:r>
      <w:r>
        <w:rPr>
          <w:rFonts w:hint="eastAsia"/>
        </w:rPr>
        <w:t>后台中，商家承担部分进行手工优惠。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2</w:t>
      </w:r>
      <w:r>
        <w:rPr>
          <w:rFonts w:hint="eastAsia"/>
        </w:rPr>
        <w:t>、下表单品，搞的直降或秒杀活动,促销价如下：</w:t>
      </w:r>
    </w:p>
    <w:tbl>
      <w:tblPr>
        <w:tblW w:w="663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79"/>
        <w:gridCol w:w="959"/>
        <w:gridCol w:w="3160"/>
        <w:gridCol w:w="959"/>
        <w:gridCol w:w="8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ID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品名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活动价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39103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澳诺葡萄糖酸钙锌口服溶液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63.00 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147152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三金 西瓜霜喉口宝含片 28.8g/盒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14.20 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86079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五景 珍珠明目滴眼液 15ml/盒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12.00 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106233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童俏俏 乳酸菌素片 0.4g*36片/盒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14.40 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138325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养生堂 天然维生素E软胶囊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134.00 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170166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振德 棉签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74166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太龙 双黄连口服液 20ml*10支/盒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36.00 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135947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恩威 复方银翘氨敏胶囊 24粒/盒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22.40 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105156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海氏海诺 创可贴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3.80 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66292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太极 川贝清肺糖浆180ml/盒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26.10 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28949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瑞晴 感冒灵颗粒 10g*9袋/盒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7.20 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135024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可丽蓝 早早孕电子测试笔1支/盒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53.90 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37167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吴太 咽炎片 0.26g*30片/盒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17.90 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13265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杜蕾斯 超薄活力避孕套12只装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34.20 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114979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伊可新 维生素AD滴剂(胶囊型)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61.70 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1638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999 三九胃泰颗粒 20g*6袋/盒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11.80 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1814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敖东 安神补脑液 10ml*10支/盒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22.30 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832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999皮炎平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75285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淑女 验孕棒(II) HCG-D04/盒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60572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艾兰得维生素C含片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9.90 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148408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蒲地蓝消炎片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22.80 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132653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云南白药 妇炎康片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28.80 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35094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金毓婷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30.00 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110737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天施康 肠炎宁片 0.42g*36片/盒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91595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潘高寿 蜜炼川贝枇杷膏 210g/盒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19.00 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1544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贵州百灵 维C银翘片 24片/盒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感康 复方氨酚烷胺片12片/盒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14.80 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160162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千金净雅 妇科专用棉巾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26.50 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29.50 </w:t>
            </w:r>
          </w:p>
        </w:tc>
      </w:tr>
    </w:tbl>
    <w:p>
      <w:pPr>
        <w:rPr>
          <w:rFonts w:hint="eastAsia"/>
        </w:rPr>
      </w:pPr>
    </w:p>
    <w:p>
      <w:r>
        <w:rPr>
          <w:rFonts w:hint="eastAsia"/>
        </w:rPr>
        <w:t>以上品种特价后，若顾客领取了满减优惠</w:t>
      </w:r>
      <w:r>
        <w:rPr>
          <w:rFonts w:hint="eastAsia" w:ascii="Verdana" w:hAnsi="Verdana"/>
          <w:szCs w:val="21"/>
          <w:shd w:val="clear" w:color="auto" w:fill="FFFFFF"/>
        </w:rPr>
        <w:t>券</w:t>
      </w:r>
      <w:r>
        <w:rPr>
          <w:rFonts w:hint="eastAsia"/>
        </w:rPr>
        <w:t>促销价基础上再享受满减优惠。</w:t>
      </w:r>
    </w:p>
    <w:p/>
    <w:p>
      <w:pPr>
        <w:numPr>
          <w:ilvl w:val="0"/>
          <w:numId w:val="1"/>
        </w:numPr>
      </w:pPr>
      <w:r>
        <w:rPr>
          <w:rFonts w:hint="eastAsia"/>
        </w:rPr>
        <w:t>注意事项：</w:t>
      </w:r>
    </w:p>
    <w:p>
      <w:r>
        <w:rPr>
          <w:rFonts w:hint="eastAsia"/>
        </w:rPr>
        <w:t>所有</w:t>
      </w:r>
      <w:r>
        <w:rPr>
          <w:rFonts w:hint="eastAsia"/>
          <w:lang w:val="en-US" w:eastAsia="zh-CN"/>
        </w:rPr>
        <w:t>饿了么</w:t>
      </w:r>
      <w:r>
        <w:rPr>
          <w:rFonts w:hint="eastAsia"/>
        </w:rPr>
        <w:t>订单：</w:t>
      </w:r>
    </w:p>
    <w:p>
      <w:pPr>
        <w:numPr>
          <w:ilvl w:val="0"/>
          <w:numId w:val="2"/>
        </w:numPr>
      </w:pPr>
      <w:r>
        <w:rPr>
          <w:rFonts w:hint="eastAsia"/>
        </w:rPr>
        <w:t>收到订单信息后，</w:t>
      </w:r>
      <w:r>
        <w:rPr>
          <w:rFonts w:hint="eastAsia"/>
          <w:color w:val="FF0000"/>
        </w:rPr>
        <w:t>请在</w:t>
      </w:r>
      <w:r>
        <w:rPr>
          <w:rFonts w:hint="eastAsia"/>
          <w:color w:val="FF0000"/>
          <w:lang w:val="en-US" w:eastAsia="zh-CN"/>
        </w:rPr>
        <w:t>30秒内点接单</w:t>
      </w:r>
      <w:r>
        <w:rPr>
          <w:rFonts w:hint="eastAsia"/>
        </w:rPr>
        <w:t>，</w:t>
      </w:r>
      <w:r>
        <w:rPr>
          <w:rFonts w:hint="eastAsia"/>
          <w:lang w:val="en-US" w:eastAsia="zh-CN"/>
        </w:rPr>
        <w:t xml:space="preserve">否则系统自动取消订单 </w:t>
      </w:r>
      <w:r>
        <w:rPr>
          <w:rFonts w:hint="eastAsia"/>
        </w:rPr>
        <w:t>快递员取货后务必当日内在英克系统中下账，下帐后立即在功能ID:400426线上销售登记中进行登记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线上</w:t>
      </w:r>
      <w:r>
        <w:rPr>
          <w:rFonts w:hint="eastAsia"/>
          <w:color w:val="00B0F0"/>
          <w:lang w:val="en-US" w:eastAsia="zh-CN"/>
        </w:rPr>
        <w:t>销售类型</w:t>
      </w:r>
      <w:r>
        <w:rPr>
          <w:rFonts w:hint="eastAsia"/>
          <w:lang w:val="en-US" w:eastAsia="zh-CN"/>
        </w:rPr>
        <w:t>选成“</w:t>
      </w:r>
      <w:r>
        <w:rPr>
          <w:rFonts w:hint="eastAsia"/>
          <w:color w:val="00B0F0"/>
          <w:lang w:val="en-US" w:eastAsia="zh-CN"/>
        </w:rPr>
        <w:t>饿了么</w:t>
      </w:r>
      <w:r>
        <w:rPr>
          <w:rFonts w:hint="eastAsia"/>
          <w:lang w:val="en-US" w:eastAsia="zh-CN"/>
        </w:rPr>
        <w:t>”</w:t>
      </w:r>
    </w:p>
    <w:p>
      <w:pPr>
        <w:numPr>
          <w:ilvl w:val="0"/>
          <w:numId w:val="2"/>
        </w:numPr>
      </w:pPr>
      <w:r>
        <w:rPr>
          <w:rFonts w:hint="eastAsia"/>
        </w:rPr>
        <w:t>英克系统中</w:t>
      </w:r>
      <w:r>
        <w:rPr>
          <w:rFonts w:hint="eastAsia"/>
          <w:color w:val="00B0F0"/>
        </w:rPr>
        <w:t>收款方式</w:t>
      </w:r>
      <w:r>
        <w:rPr>
          <w:rFonts w:hint="eastAsia"/>
        </w:rPr>
        <w:t>一定选“</w:t>
      </w:r>
      <w:r>
        <w:rPr>
          <w:rFonts w:hint="eastAsia"/>
          <w:color w:val="00B0F0"/>
          <w:lang w:val="en-US" w:eastAsia="zh-CN"/>
        </w:rPr>
        <w:t>饿了么</w:t>
      </w:r>
      <w:r>
        <w:rPr>
          <w:rFonts w:hint="eastAsia"/>
        </w:rPr>
        <w:t>”</w:t>
      </w:r>
    </w:p>
    <w:p>
      <w:pPr>
        <w:jc w:val="left"/>
      </w:pPr>
      <w:r>
        <w:rPr>
          <w:rFonts w:hint="eastAsia"/>
          <w:color w:val="0070C0"/>
          <w:lang w:val="en-US" w:eastAsia="zh-CN"/>
        </w:rPr>
        <w:t>3、</w:t>
      </w:r>
      <w:r>
        <w:rPr>
          <w:rFonts w:hint="eastAsia"/>
          <w:lang w:val="en-US" w:eastAsia="zh-CN"/>
        </w:rPr>
        <w:t>饿了么物料收到后，用饿了么包装袋进行包装</w:t>
      </w:r>
      <w:r>
        <w:rPr>
          <w:rFonts w:hint="eastAsia"/>
        </w:rPr>
        <w:t xml:space="preserve">                                       </w:t>
      </w:r>
    </w:p>
    <w:p>
      <w:pPr>
        <w:ind w:firstLine="4830" w:firstLineChars="2300"/>
        <w:jc w:val="left"/>
      </w:pPr>
      <w:r>
        <w:rPr>
          <w:rFonts w:hint="eastAsia"/>
        </w:rPr>
        <w:t xml:space="preserve">信息部  </w:t>
      </w:r>
    </w:p>
    <w:p>
      <w:pPr>
        <w:ind w:firstLine="4830" w:firstLineChars="2300"/>
        <w:jc w:val="left"/>
        <w:rPr>
          <w:rFonts w:hint="eastAsia" w:eastAsia="宋体"/>
          <w:lang w:val="en-US" w:eastAsia="zh-CN"/>
        </w:rPr>
      </w:pPr>
      <w:r>
        <w:t>2018.</w:t>
      </w:r>
      <w:r>
        <w:rPr>
          <w:rFonts w:hint="eastAsia"/>
          <w:lang w:val="en-US" w:eastAsia="zh-CN"/>
        </w:rPr>
        <w:t>10.8</w:t>
      </w:r>
    </w:p>
    <w:sectPr>
      <w:pgSz w:w="11906" w:h="16838"/>
      <w:pgMar w:top="1157" w:right="1633" w:bottom="1157" w:left="163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0E0794"/>
    <w:multiLevelType w:val="singleLevel"/>
    <w:tmpl w:val="570E0794"/>
    <w:lvl w:ilvl="0" w:tentative="0">
      <w:start w:val="5"/>
      <w:numFmt w:val="chineseCounting"/>
      <w:suff w:val="nothing"/>
      <w:lvlText w:val="%1、"/>
      <w:lvlJc w:val="left"/>
    </w:lvl>
  </w:abstractNum>
  <w:abstractNum w:abstractNumId="1">
    <w:nsid w:val="579811F6"/>
    <w:multiLevelType w:val="singleLevel"/>
    <w:tmpl w:val="579811F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8B1"/>
    <w:rsid w:val="00004F87"/>
    <w:rsid w:val="00012C91"/>
    <w:rsid w:val="0007434B"/>
    <w:rsid w:val="000F08A8"/>
    <w:rsid w:val="001170B5"/>
    <w:rsid w:val="00117A74"/>
    <w:rsid w:val="00133304"/>
    <w:rsid w:val="0014136E"/>
    <w:rsid w:val="00150617"/>
    <w:rsid w:val="00151F40"/>
    <w:rsid w:val="001809E4"/>
    <w:rsid w:val="00196667"/>
    <w:rsid w:val="001C5562"/>
    <w:rsid w:val="001D266D"/>
    <w:rsid w:val="001E0554"/>
    <w:rsid w:val="0020242E"/>
    <w:rsid w:val="00203159"/>
    <w:rsid w:val="0024350C"/>
    <w:rsid w:val="0026071F"/>
    <w:rsid w:val="002B6360"/>
    <w:rsid w:val="002C1CC0"/>
    <w:rsid w:val="003153B7"/>
    <w:rsid w:val="00315ACF"/>
    <w:rsid w:val="00353A6B"/>
    <w:rsid w:val="00362206"/>
    <w:rsid w:val="003747D6"/>
    <w:rsid w:val="0038560F"/>
    <w:rsid w:val="003909E4"/>
    <w:rsid w:val="003A1955"/>
    <w:rsid w:val="003A1F0A"/>
    <w:rsid w:val="003A724C"/>
    <w:rsid w:val="004032E9"/>
    <w:rsid w:val="004620F7"/>
    <w:rsid w:val="00473383"/>
    <w:rsid w:val="004E062A"/>
    <w:rsid w:val="004F504D"/>
    <w:rsid w:val="0051404F"/>
    <w:rsid w:val="00522A76"/>
    <w:rsid w:val="005338F9"/>
    <w:rsid w:val="005F2433"/>
    <w:rsid w:val="005F7148"/>
    <w:rsid w:val="006030C9"/>
    <w:rsid w:val="006036A7"/>
    <w:rsid w:val="00604F77"/>
    <w:rsid w:val="006122D3"/>
    <w:rsid w:val="006226C1"/>
    <w:rsid w:val="00635EED"/>
    <w:rsid w:val="00657AE2"/>
    <w:rsid w:val="0069124F"/>
    <w:rsid w:val="006A79B0"/>
    <w:rsid w:val="006F74DB"/>
    <w:rsid w:val="00714FF9"/>
    <w:rsid w:val="007167FB"/>
    <w:rsid w:val="007470A8"/>
    <w:rsid w:val="007A1A64"/>
    <w:rsid w:val="007B13EC"/>
    <w:rsid w:val="007B6772"/>
    <w:rsid w:val="007C4B04"/>
    <w:rsid w:val="007D18DB"/>
    <w:rsid w:val="007D706A"/>
    <w:rsid w:val="007F3A80"/>
    <w:rsid w:val="00844D15"/>
    <w:rsid w:val="008908E0"/>
    <w:rsid w:val="00891115"/>
    <w:rsid w:val="008A026D"/>
    <w:rsid w:val="008B0E44"/>
    <w:rsid w:val="008B5B7F"/>
    <w:rsid w:val="008E3AE3"/>
    <w:rsid w:val="008E444C"/>
    <w:rsid w:val="008E7C39"/>
    <w:rsid w:val="008F1ACB"/>
    <w:rsid w:val="00914E66"/>
    <w:rsid w:val="009229B4"/>
    <w:rsid w:val="0094002B"/>
    <w:rsid w:val="00965550"/>
    <w:rsid w:val="009664F1"/>
    <w:rsid w:val="0096791B"/>
    <w:rsid w:val="00973743"/>
    <w:rsid w:val="00991658"/>
    <w:rsid w:val="009D20B9"/>
    <w:rsid w:val="00A15874"/>
    <w:rsid w:val="00A27AED"/>
    <w:rsid w:val="00A44BAA"/>
    <w:rsid w:val="00A614F6"/>
    <w:rsid w:val="00A8271B"/>
    <w:rsid w:val="00A929CE"/>
    <w:rsid w:val="00AB3FF8"/>
    <w:rsid w:val="00AD58A6"/>
    <w:rsid w:val="00AD6491"/>
    <w:rsid w:val="00B173B4"/>
    <w:rsid w:val="00B17BCA"/>
    <w:rsid w:val="00B17D50"/>
    <w:rsid w:val="00B31866"/>
    <w:rsid w:val="00B328B1"/>
    <w:rsid w:val="00B60A75"/>
    <w:rsid w:val="00B624A9"/>
    <w:rsid w:val="00B718D5"/>
    <w:rsid w:val="00B7758E"/>
    <w:rsid w:val="00B7766E"/>
    <w:rsid w:val="00B82E0F"/>
    <w:rsid w:val="00B961A9"/>
    <w:rsid w:val="00BA0793"/>
    <w:rsid w:val="00BE46DD"/>
    <w:rsid w:val="00BF7CF3"/>
    <w:rsid w:val="00C02531"/>
    <w:rsid w:val="00C25939"/>
    <w:rsid w:val="00C26731"/>
    <w:rsid w:val="00C31A8C"/>
    <w:rsid w:val="00C83F67"/>
    <w:rsid w:val="00C84FBB"/>
    <w:rsid w:val="00C85647"/>
    <w:rsid w:val="00C86CC4"/>
    <w:rsid w:val="00CD3559"/>
    <w:rsid w:val="00D12D75"/>
    <w:rsid w:val="00D319B9"/>
    <w:rsid w:val="00D44BE1"/>
    <w:rsid w:val="00D51398"/>
    <w:rsid w:val="00D57BFD"/>
    <w:rsid w:val="00D62F02"/>
    <w:rsid w:val="00D77232"/>
    <w:rsid w:val="00DC7064"/>
    <w:rsid w:val="00DE0F57"/>
    <w:rsid w:val="00E17F98"/>
    <w:rsid w:val="00E30D71"/>
    <w:rsid w:val="00E35814"/>
    <w:rsid w:val="00E47471"/>
    <w:rsid w:val="00E7543A"/>
    <w:rsid w:val="00E80F60"/>
    <w:rsid w:val="00EA1D0A"/>
    <w:rsid w:val="00EA3B11"/>
    <w:rsid w:val="00EC2F97"/>
    <w:rsid w:val="00EC7147"/>
    <w:rsid w:val="00EF1D98"/>
    <w:rsid w:val="00F164BD"/>
    <w:rsid w:val="00F17169"/>
    <w:rsid w:val="00F3121D"/>
    <w:rsid w:val="00F366E9"/>
    <w:rsid w:val="00F52B39"/>
    <w:rsid w:val="00F57151"/>
    <w:rsid w:val="00F6005D"/>
    <w:rsid w:val="00F77E68"/>
    <w:rsid w:val="00F867E4"/>
    <w:rsid w:val="00FA5C23"/>
    <w:rsid w:val="00FB78B2"/>
    <w:rsid w:val="00FC2157"/>
    <w:rsid w:val="00FD5AFC"/>
    <w:rsid w:val="00FE4B02"/>
    <w:rsid w:val="06B25071"/>
    <w:rsid w:val="0CBA7E9D"/>
    <w:rsid w:val="0D9872D4"/>
    <w:rsid w:val="0E1658AD"/>
    <w:rsid w:val="0ED70E5D"/>
    <w:rsid w:val="15B62BA2"/>
    <w:rsid w:val="176A6E29"/>
    <w:rsid w:val="181D0269"/>
    <w:rsid w:val="198A27C7"/>
    <w:rsid w:val="1B542F1F"/>
    <w:rsid w:val="1C4332EB"/>
    <w:rsid w:val="1F6F3782"/>
    <w:rsid w:val="2A541577"/>
    <w:rsid w:val="35F70852"/>
    <w:rsid w:val="369A401F"/>
    <w:rsid w:val="39773AA8"/>
    <w:rsid w:val="453A7BF3"/>
    <w:rsid w:val="46153288"/>
    <w:rsid w:val="566116AB"/>
    <w:rsid w:val="5BF04249"/>
    <w:rsid w:val="5D982E4F"/>
    <w:rsid w:val="615F2A7F"/>
    <w:rsid w:val="6373382D"/>
    <w:rsid w:val="66080ED0"/>
    <w:rsid w:val="6B616EF5"/>
    <w:rsid w:val="6CDF16D2"/>
    <w:rsid w:val="71B1169F"/>
    <w:rsid w:val="786E6927"/>
    <w:rsid w:val="7A733F29"/>
    <w:rsid w:val="7EB9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font2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31"/>
    <w:basedOn w:val="5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0">
    <w:name w:val="页眉 字符"/>
    <w:basedOn w:val="5"/>
    <w:link w:val="4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1">
    <w:name w:val="页脚 字符"/>
    <w:basedOn w:val="5"/>
    <w:link w:val="3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2">
    <w:name w:val="font01"/>
    <w:basedOn w:val="5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3">
    <w:name w:val="font51"/>
    <w:basedOn w:val="5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14">
    <w:name w:val="font211"/>
    <w:basedOn w:val="5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15">
    <w:name w:val="font741"/>
    <w:basedOn w:val="5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16">
    <w:name w:val="font511"/>
    <w:basedOn w:val="5"/>
    <w:qFormat/>
    <w:uiPriority w:val="0"/>
    <w:rPr>
      <w:rFonts w:hint="eastAsia" w:ascii="宋体" w:hAnsi="宋体" w:eastAsia="宋体"/>
      <w:b/>
      <w:bCs/>
      <w:color w:val="000000"/>
      <w:sz w:val="20"/>
      <w:szCs w:val="20"/>
      <w:u w:val="none"/>
    </w:rPr>
  </w:style>
  <w:style w:type="paragraph" w:styleId="17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18">
    <w:name w:val="font141"/>
    <w:basedOn w:val="5"/>
    <w:qFormat/>
    <w:uiPriority w:val="0"/>
    <w:rPr>
      <w:rFonts w:hint="eastAsia" w:ascii="宋体" w:hAnsi="宋体" w:eastAsia="宋体"/>
      <w:b/>
      <w:bCs/>
      <w:color w:val="000000"/>
      <w:sz w:val="20"/>
      <w:szCs w:val="20"/>
      <w:u w:val="none"/>
    </w:rPr>
  </w:style>
  <w:style w:type="character" w:customStyle="1" w:styleId="19">
    <w:name w:val="font171"/>
    <w:basedOn w:val="5"/>
    <w:qFormat/>
    <w:uiPriority w:val="0"/>
    <w:rPr>
      <w:rFonts w:hint="eastAsia" w:ascii="宋体" w:hAnsi="宋体" w:eastAsia="宋体"/>
      <w:b/>
      <w:bCs/>
      <w:color w:val="000000"/>
      <w:sz w:val="18"/>
      <w:szCs w:val="18"/>
      <w:u w:val="none"/>
    </w:rPr>
  </w:style>
  <w:style w:type="character" w:customStyle="1" w:styleId="20">
    <w:name w:val="font731"/>
    <w:basedOn w:val="5"/>
    <w:qFormat/>
    <w:uiPriority w:val="0"/>
    <w:rPr>
      <w:rFonts w:hint="eastAsia" w:ascii="宋体" w:hAnsi="宋体" w:eastAsia="宋体"/>
      <w:color w:val="FF0000"/>
      <w:sz w:val="20"/>
      <w:szCs w:val="20"/>
      <w:u w:val="none"/>
    </w:rPr>
  </w:style>
  <w:style w:type="character" w:customStyle="1" w:styleId="21">
    <w:name w:val="font751"/>
    <w:basedOn w:val="5"/>
    <w:qFormat/>
    <w:uiPriority w:val="0"/>
    <w:rPr>
      <w:rFonts w:hint="default" w:ascii="Arial" w:hAnsi="Arial" w:cs="Arial"/>
      <w:color w:val="FF0000"/>
      <w:sz w:val="20"/>
      <w:szCs w:val="20"/>
      <w:u w:val="none"/>
    </w:rPr>
  </w:style>
  <w:style w:type="character" w:customStyle="1" w:styleId="22">
    <w:name w:val="font361"/>
    <w:basedOn w:val="5"/>
    <w:qFormat/>
    <w:uiPriority w:val="0"/>
    <w:rPr>
      <w:rFonts w:hint="default" w:ascii="Arial" w:hAnsi="Arial" w:cs="Arial"/>
      <w:color w:val="FF0000"/>
      <w:sz w:val="20"/>
      <w:szCs w:val="20"/>
      <w:u w:val="none"/>
    </w:rPr>
  </w:style>
  <w:style w:type="character" w:customStyle="1" w:styleId="23">
    <w:name w:val="font411"/>
    <w:basedOn w:val="5"/>
    <w:qFormat/>
    <w:uiPriority w:val="0"/>
    <w:rPr>
      <w:rFonts w:hint="eastAsia" w:ascii="宋体" w:hAnsi="宋体" w:eastAsia="宋体"/>
      <w:color w:val="FF0000"/>
      <w:sz w:val="20"/>
      <w:szCs w:val="20"/>
      <w:u w:val="none"/>
    </w:rPr>
  </w:style>
  <w:style w:type="character" w:customStyle="1" w:styleId="24">
    <w:name w:val="font401"/>
    <w:basedOn w:val="5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25">
    <w:name w:val="font571"/>
    <w:basedOn w:val="5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26">
    <w:name w:val="font621"/>
    <w:basedOn w:val="5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27">
    <w:name w:val="font11"/>
    <w:basedOn w:val="5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28">
    <w:name w:val="font41"/>
    <w:basedOn w:val="5"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335</Words>
  <Characters>1915</Characters>
  <Lines>15</Lines>
  <Paragraphs>4</Paragraphs>
  <TotalTime>3</TotalTime>
  <ScaleCrop>false</ScaleCrop>
  <LinksUpToDate>false</LinksUpToDate>
  <CharactersWithSpaces>2246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2018-03-20T01:03:00Z</dcterms:created>
  <dc:creator>微软用户</dc:creator>
  <cp:lastModifiedBy>57633</cp:lastModifiedBy>
  <dcterms:modified xsi:type="dcterms:W3CDTF">2018-10-08T09:39:58Z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