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8.10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</w:t>
            </w:r>
            <w:bookmarkStart w:id="0" w:name="_GoBack"/>
            <w:bookmarkEnd w:id="0"/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仪容仪表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与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每月参加门店安全知识学习并在记录本上签字确认，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每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少一月扣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55</w:t>
            </w: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、责任区现场管理混乱,不按要求执行门店店员，片区或者营运部检查较差（扣2分/次）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eastAsia="zh-CN"/>
              </w:rPr>
            </w:pPr>
            <w:r>
              <w:rPr>
                <w:rFonts w:ascii="宋体" w:hAnsi="宋体" w:cs="宋体"/>
                <w:b/>
                <w:color w:val="auto"/>
                <w:kern w:val="0"/>
                <w:sz w:val="24"/>
                <w:szCs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3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4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  <w:t>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  <w:lang w:val="en-US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5、</w:t>
            </w: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i w:val="0"/>
                <w:color w:val="auto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万店掌使用情况:门店整改项是否在规定时间内完成,没有按时整改扣罚5分/次（5分）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5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auto"/>
                <w:kern w:val="0"/>
                <w:sz w:val="24"/>
                <w:szCs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具体见公司下发的巡店点检项目，凡是自己的责任区有项目扣分或者罚款一律按表格扣罚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color w:val="auto"/>
                <w:kern w:val="0"/>
                <w:sz w:val="24"/>
                <w:szCs w:val="24"/>
                <w:lang w:val="en-US" w:eastAsia="zh-CN"/>
              </w:rPr>
              <w:t>20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Theme="majorEastAsia" w:hAnsiTheme="majorEastAsia" w:eastAsiaTheme="majorEastAsia" w:cstheme="majorEastAsia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both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0分，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80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eastAsia="宋体" w:cs="宋体"/>
                <w:b/>
                <w:kern w:val="0"/>
                <w:szCs w:val="21"/>
                <w:lang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  <w:rPr>
          <w:rFonts w:hint="eastAsia" w:eastAsia="宋体"/>
          <w:lang w:eastAsia="zh-CN"/>
        </w:rPr>
      </w:pPr>
      <w:r>
        <w:rPr>
          <w:rFonts w:hint="eastAsia"/>
        </w:rPr>
        <w:t>考评人（店长）：</w:t>
      </w:r>
      <w:r>
        <w:t xml:space="preserve"> </w:t>
      </w:r>
      <w:r>
        <w:rPr>
          <w:rFonts w:hint="eastAsia"/>
          <w:lang w:eastAsia="zh-CN"/>
        </w:rPr>
        <w:t>魏津</w:t>
      </w:r>
      <w:r>
        <w:t xml:space="preserve">                           </w:t>
      </w:r>
      <w:r>
        <w:rPr>
          <w:rFonts w:hint="eastAsia"/>
        </w:rPr>
        <w:t>被考评人（店员）：</w:t>
      </w:r>
      <w:r>
        <w:rPr>
          <w:rFonts w:hint="eastAsia"/>
          <w:lang w:eastAsia="zh-CN"/>
        </w:rPr>
        <w:t>罗丹</w:t>
      </w:r>
    </w:p>
    <w:p/>
    <w:p/>
    <w:tbl>
      <w:tblPr>
        <w:tblStyle w:val="5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FF0000"/>
                <w:kern w:val="0"/>
                <w:sz w:val="21"/>
                <w:szCs w:val="21"/>
                <w:u w:val="none"/>
                <w:lang w:val="en-US" w:eastAsia="zh-CN" w:bidi="ar"/>
              </w:rPr>
              <w:t>1：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46</w:t>
            </w:r>
            <w:r>
              <w:rPr>
                <w:rFonts w:hint="eastAsia" w:ascii="宋体" w:hAnsi="宋体" w:eastAsia="宋体" w:cs="宋体"/>
                <w:i w:val="0"/>
                <w:color w:val="0000FF"/>
                <w:kern w:val="0"/>
                <w:sz w:val="21"/>
                <w:szCs w:val="21"/>
                <w:u w:val="none"/>
                <w:lang w:val="en-US" w:eastAsia="zh-CN" w:bidi="ar"/>
              </w:rPr>
              <w:t>%以上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（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分）每减少一个百分点扣一分！医院门店考核环比上升，门店下降扣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bCs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FF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FF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Cs/>
                <w:color w:val="FF0000"/>
                <w:kern w:val="0"/>
                <w:sz w:val="21"/>
                <w:szCs w:val="21"/>
              </w:rPr>
              <w:t>门店员工关系融洽、员工队伍稳定，当月无离职人员满分，离职1人此项不得分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eastAsia="zh-CN"/>
              </w:rPr>
              <w:t>（公司处罚或者公司不续签合同离职员工除外），如门店推荐</w:t>
            </w:r>
            <w:r>
              <w:rPr>
                <w:rFonts w:hint="eastAsia" w:ascii="宋体" w:hAnsi="宋体" w:cs="宋体"/>
                <w:bCs/>
                <w:color w:val="FF0000"/>
                <w:kern w:val="0"/>
                <w:sz w:val="21"/>
                <w:szCs w:val="21"/>
                <w:lang w:val="en-US" w:eastAsia="zh-CN"/>
              </w:rPr>
              <w:t>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Cs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片区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巡店记录，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门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店必须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每月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质量</w:t>
            </w:r>
            <w:r>
              <w:rPr>
                <w:rFonts w:hint="eastAsia" w:ascii="宋体" w:hAnsi="宋体" w:eastAsia="宋体" w:cs="宋体"/>
                <w:b/>
                <w:bCs/>
                <w:i w:val="0"/>
                <w:color w:val="000000"/>
                <w:kern w:val="0"/>
                <w:sz w:val="21"/>
                <w:szCs w:val="21"/>
                <w:u w:val="none"/>
                <w:lang w:val="en-US" w:eastAsia="zh-CN" w:bidi="ar"/>
              </w:rPr>
              <w:t>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10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全月无质量安全事故，如发生一起质量事故；门店检查有过期药品陈列（该项目不得分）（一个月效期未下柜品种）应下柜，发生一起扣</w:t>
            </w:r>
            <w:r>
              <w:rPr>
                <w:rFonts w:hint="eastAsia" w:ascii="宋体" w:hAnsi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10</w:t>
            </w:r>
            <w:r>
              <w:rPr>
                <w:rFonts w:hint="eastAsia" w:ascii="宋体" w:hAnsi="宋体" w:eastAsia="宋体" w:cs="宋体"/>
                <w:i w:val="0"/>
                <w:color w:val="auto"/>
                <w:kern w:val="0"/>
                <w:sz w:val="21"/>
                <w:szCs w:val="21"/>
                <w:u w:val="none"/>
                <w:lang w:val="en-US" w:eastAsia="zh-CN" w:bidi="ar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本月全勤满分（全勤以在岗为准）。正常请假，每少一天扣1分，三天及以上扣</w:t>
            </w:r>
            <w:r>
              <w:rPr>
                <w:rFonts w:hint="eastAsia" w:ascii="宋体" w:hAnsi="宋体" w:cs="宋体"/>
                <w:color w:val="000000"/>
                <w:kern w:val="0"/>
                <w:sz w:val="21"/>
                <w:szCs w:val="21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000000"/>
                <w:kern w:val="0"/>
                <w:sz w:val="21"/>
                <w:szCs w:val="21"/>
              </w:rPr>
              <w:t>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eastAsia="宋体" w:cs="宋体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1"/>
                <w:szCs w:val="21"/>
                <w:lang w:val="en-US" w:eastAsia="zh-CN"/>
              </w:rPr>
              <w:t>55</w:t>
            </w:r>
            <w:r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1、门店销售同比下滑扣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2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分。销售笔数同比（新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  <w:lang w:eastAsia="zh-CN"/>
              </w:rPr>
              <w:t>开门店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进行环比）下滑扣</w:t>
            </w: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</w:t>
            </w:r>
            <w:r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  <w:t>2、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门店拿药训练是否执行到位。（门店上传视频准）（</w:t>
            </w:r>
            <w:r>
              <w:rPr>
                <w:rFonts w:hint="eastAsia" w:ascii="宋体" w:hAnsi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b w:val="0"/>
                <w:bCs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b w:val="0"/>
                <w:bCs/>
                <w:color w:val="auto"/>
                <w:kern w:val="0"/>
                <w:sz w:val="21"/>
                <w:szCs w:val="21"/>
                <w:lang w:val="en-US" w:eastAsia="zh-CN"/>
              </w:rPr>
              <w:t>3、门店</w:t>
            </w:r>
            <w:r>
              <w:rPr>
                <w:rFonts w:hint="eastAsia" w:asciiTheme="majorEastAsia" w:hAnsiTheme="majorEastAsia" w:eastAsiaTheme="majorEastAsia" w:cstheme="majorEastAsia"/>
                <w:i w:val="0"/>
                <w:color w:val="FF0000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品牌月活动完成情况（5分），完成率低1%，扣绩效分1分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 w:val="0"/>
                <w:bCs/>
                <w:color w:val="auto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4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存健康系统门店落地执行情况。（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4"/>
                <w:szCs w:val="24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eastAsia="zh-CN"/>
              </w:rPr>
            </w:pPr>
            <w:r>
              <w:rPr>
                <w:rFonts w:hint="eastAsia" w:ascii="宋体" w:hAnsi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5</w:t>
            </w:r>
            <w:r>
              <w:rPr>
                <w:rFonts w:hint="eastAsia" w:ascii="宋体" w:hAnsi="宋体" w:eastAsia="宋体" w:cs="宋体"/>
                <w:i w:val="0"/>
                <w:color w:val="000000" w:themeColor="text1"/>
                <w:kern w:val="0"/>
                <w:sz w:val="21"/>
                <w:szCs w:val="21"/>
                <w:highlight w:val="none"/>
                <w:u w:val="none"/>
                <w:lang w:val="en-US" w:eastAsia="zh-CN" w:bidi="ar"/>
              </w:rPr>
              <w:t>、</w:t>
            </w:r>
            <w:r>
              <w:rPr>
                <w:rFonts w:hint="eastAsia" w:ascii="宋体" w:hAnsi="宋体" w:eastAsia="宋体" w:cs="宋体"/>
                <w:color w:val="FF0000"/>
                <w:kern w:val="0"/>
                <w:sz w:val="21"/>
                <w:szCs w:val="21"/>
              </w:rPr>
              <w:t>定坤丹、来益品种、黄芪精任务完成情况（12分）。全部完成（10分</w:t>
            </w:r>
            <w:r>
              <w:rPr>
                <w:rFonts w:hint="eastAsia" w:ascii="宋体" w:hAnsi="宋体" w:cs="宋体"/>
                <w:color w:val="FF0000"/>
                <w:kern w:val="0"/>
                <w:sz w:val="21"/>
                <w:szCs w:val="21"/>
                <w:lang w:eastAsia="zh-CN"/>
              </w:rPr>
              <w:t>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仿宋_GB2312" w:hAnsi="仿宋_GB2312" w:eastAsia="仿宋_GB2312" w:cs="仿宋_GB2312"/>
                <w:color w:val="FF0000"/>
                <w:kern w:val="0"/>
                <w:sz w:val="18"/>
                <w:szCs w:val="18"/>
                <w:lang w:val="en-US" w:eastAsia="zh-CN"/>
              </w:rPr>
            </w:pPr>
            <w:r>
              <w:rPr>
                <w:rFonts w:hint="eastAsia" w:ascii="宋体" w:hAnsi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效期品种管理规定执行情况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eastAsia="zh-CN"/>
              </w:rPr>
              <w:t>（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任务的分配）</w:t>
            </w:r>
          </w:p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24"/>
                <w:szCs w:val="24"/>
                <w:lang w:val="en-US" w:eastAsia="zh-CN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  <w:r>
              <w:rPr>
                <w:rFonts w:hint="eastAsia" w:asciiTheme="minorEastAsia" w:hAnsiTheme="minorEastAsia" w:eastAsiaTheme="minorEastAsia" w:cstheme="minorEastAsia"/>
                <w:b w:val="0"/>
                <w:bCs/>
                <w:color w:val="000000" w:themeColor="text1"/>
                <w:kern w:val="0"/>
                <w:sz w:val="24"/>
                <w:szCs w:val="24"/>
                <w:lang w:val="en-US" w:eastAsia="zh-CN"/>
              </w:rPr>
              <w:t>7、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门店基础管理执行情况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eastAsia="zh-CN"/>
              </w:rPr>
              <w:t>：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  <w:lang w:val="en-US" w:eastAsia="zh-CN"/>
              </w:rPr>
              <w:t>具体见公司下发的巡店点检项目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  <w:szCs w:val="24"/>
              </w:rPr>
              <w:t>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jc w:val="both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1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宋体" w:cs="宋体"/>
                <w:b w:val="0"/>
                <w:bCs/>
                <w:color w:val="000000" w:themeColor="text1"/>
                <w:kern w:val="0"/>
                <w:sz w:val="21"/>
                <w:szCs w:val="21"/>
                <w:lang w:val="en-US" w:eastAsia="zh-CN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eastAsia="zh-CN"/>
              </w:rPr>
              <w:t>如门店有顾客投诉到片区或者公司，当月绩效为</w:t>
            </w:r>
            <w:r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  <w:t>0分</w:t>
            </w:r>
          </w:p>
          <w:p>
            <w:pPr>
              <w:widowControl/>
              <w:jc w:val="left"/>
              <w:rPr>
                <w:rFonts w:hint="eastAsia" w:ascii="宋体" w:cs="宋体"/>
                <w:b/>
                <w:bCs w:val="0"/>
                <w:color w:val="C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当月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成功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推荐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  <w:lang w:eastAsia="zh-CN"/>
              </w:rPr>
              <w:t>并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完成一家新开店（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  <w:lang w:val="en-US" w:eastAsia="zh-CN"/>
              </w:rPr>
              <w:t>+20</w:t>
            </w:r>
            <w:r>
              <w:rPr>
                <w:rFonts w:hint="eastAsia" w:ascii="宋体" w:hAnsi="宋体" w:eastAsia="宋体" w:cs="宋体"/>
                <w:b/>
                <w:bCs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jc w:val="center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201</w:t>
      </w:r>
      <w:r>
        <w:rPr>
          <w:rFonts w:hint="eastAsia"/>
          <w:b/>
          <w:bCs/>
          <w:sz w:val="24"/>
          <w:lang w:val="en-US" w:eastAsia="zh-CN"/>
        </w:rPr>
        <w:t>8.10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67E8A"/>
    <w:rsid w:val="004B3AE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E1B51"/>
    <w:rsid w:val="009E4AFF"/>
    <w:rsid w:val="00A06631"/>
    <w:rsid w:val="00A10D68"/>
    <w:rsid w:val="00A510F4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3145EF1"/>
    <w:rsid w:val="13154F56"/>
    <w:rsid w:val="1332039A"/>
    <w:rsid w:val="13954340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2B283B"/>
    <w:rsid w:val="177D401F"/>
    <w:rsid w:val="1782515D"/>
    <w:rsid w:val="17865E67"/>
    <w:rsid w:val="17927726"/>
    <w:rsid w:val="17CA1CCE"/>
    <w:rsid w:val="17F92A6C"/>
    <w:rsid w:val="18A2704F"/>
    <w:rsid w:val="18A32AF1"/>
    <w:rsid w:val="1938084C"/>
    <w:rsid w:val="19CE70E4"/>
    <w:rsid w:val="1A042B80"/>
    <w:rsid w:val="1A325A0A"/>
    <w:rsid w:val="1A811052"/>
    <w:rsid w:val="1AC600E0"/>
    <w:rsid w:val="1AE543FC"/>
    <w:rsid w:val="1B2103ED"/>
    <w:rsid w:val="1B475B16"/>
    <w:rsid w:val="1B876543"/>
    <w:rsid w:val="1B961DA3"/>
    <w:rsid w:val="1BBD303A"/>
    <w:rsid w:val="1BCD0857"/>
    <w:rsid w:val="1BE15312"/>
    <w:rsid w:val="1C2D15AF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12ED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5E47800"/>
    <w:rsid w:val="362804AF"/>
    <w:rsid w:val="36A505E2"/>
    <w:rsid w:val="36EF7754"/>
    <w:rsid w:val="385A7611"/>
    <w:rsid w:val="38C92E35"/>
    <w:rsid w:val="3926085C"/>
    <w:rsid w:val="3937551A"/>
    <w:rsid w:val="39C97970"/>
    <w:rsid w:val="3A3A40BF"/>
    <w:rsid w:val="3AEF5ADA"/>
    <w:rsid w:val="3B2E7B50"/>
    <w:rsid w:val="3C0C3393"/>
    <w:rsid w:val="3C177D9D"/>
    <w:rsid w:val="3C194774"/>
    <w:rsid w:val="3C3379CF"/>
    <w:rsid w:val="3CB83B58"/>
    <w:rsid w:val="3D4829CC"/>
    <w:rsid w:val="3D796FE0"/>
    <w:rsid w:val="3E6554EA"/>
    <w:rsid w:val="3E9B2A1B"/>
    <w:rsid w:val="3EEE658F"/>
    <w:rsid w:val="3F405FD2"/>
    <w:rsid w:val="3FBE4438"/>
    <w:rsid w:val="40857CE9"/>
    <w:rsid w:val="41437379"/>
    <w:rsid w:val="418424C4"/>
    <w:rsid w:val="41852259"/>
    <w:rsid w:val="42157BE9"/>
    <w:rsid w:val="42B40256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496362"/>
    <w:rsid w:val="4E5D4C92"/>
    <w:rsid w:val="4E645FBD"/>
    <w:rsid w:val="4E881CB8"/>
    <w:rsid w:val="4E901E63"/>
    <w:rsid w:val="4F851586"/>
    <w:rsid w:val="4FB54762"/>
    <w:rsid w:val="50FD1E50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D8600B"/>
    <w:rsid w:val="5ADF2BEE"/>
    <w:rsid w:val="5B220408"/>
    <w:rsid w:val="5B9865DA"/>
    <w:rsid w:val="5BBA5647"/>
    <w:rsid w:val="5BC53B4D"/>
    <w:rsid w:val="5BEF3538"/>
    <w:rsid w:val="5C0C5C12"/>
    <w:rsid w:val="5CE71048"/>
    <w:rsid w:val="5D093720"/>
    <w:rsid w:val="5D4F5B18"/>
    <w:rsid w:val="5D5C6839"/>
    <w:rsid w:val="5DA475E0"/>
    <w:rsid w:val="5DA729BF"/>
    <w:rsid w:val="5DFA2F0D"/>
    <w:rsid w:val="5E777D36"/>
    <w:rsid w:val="5EC90E78"/>
    <w:rsid w:val="5EF5157C"/>
    <w:rsid w:val="5F531FB9"/>
    <w:rsid w:val="5F945873"/>
    <w:rsid w:val="600A7E68"/>
    <w:rsid w:val="614750DD"/>
    <w:rsid w:val="620F69B4"/>
    <w:rsid w:val="621351F3"/>
    <w:rsid w:val="62404F9B"/>
    <w:rsid w:val="62D84E21"/>
    <w:rsid w:val="632861B3"/>
    <w:rsid w:val="639C6D4E"/>
    <w:rsid w:val="63A207EF"/>
    <w:rsid w:val="63E55508"/>
    <w:rsid w:val="649F5BD9"/>
    <w:rsid w:val="64AF2E82"/>
    <w:rsid w:val="65582910"/>
    <w:rsid w:val="66042F4F"/>
    <w:rsid w:val="660E3582"/>
    <w:rsid w:val="66232195"/>
    <w:rsid w:val="665D42EA"/>
    <w:rsid w:val="665F1B1F"/>
    <w:rsid w:val="66A5166F"/>
    <w:rsid w:val="66C8218A"/>
    <w:rsid w:val="6706518F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FC40EA"/>
    <w:rsid w:val="6A312E9C"/>
    <w:rsid w:val="6A5F0409"/>
    <w:rsid w:val="6A6A4C99"/>
    <w:rsid w:val="6A836607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762FAE"/>
    <w:rsid w:val="6FE158A9"/>
    <w:rsid w:val="70390867"/>
    <w:rsid w:val="70A11BBD"/>
    <w:rsid w:val="70B149F7"/>
    <w:rsid w:val="70BA1616"/>
    <w:rsid w:val="70F06A21"/>
    <w:rsid w:val="71254F33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nhideWhenUsed="0" w:uiPriority="99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semiHidden="0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99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Footer Char"/>
    <w:basedOn w:val="4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Header Char"/>
    <w:basedOn w:val="4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Company>磐石电脑</Company>
  <Pages>2</Pages>
  <Words>228</Words>
  <Characters>1306</Characters>
  <Lines>0</Lines>
  <Paragraphs>0</Paragraphs>
  <TotalTime>11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何莉莎</cp:lastModifiedBy>
  <dcterms:modified xsi:type="dcterms:W3CDTF">2018-10-26T08:12:54Z</dcterms:modified>
  <dc:title>店员考核日常工作表</dc:title>
  <cp:revision>16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