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00" w:hanging="1400" w:hangingChars="500"/>
        <w:jc w:val="both"/>
        <w:rPr>
          <w:rFonts w:hint="eastAsia"/>
        </w:rPr>
      </w:pPr>
      <w:r>
        <w:rPr>
          <w:rFonts w:hint="eastAsia"/>
          <w:sz w:val="28"/>
          <w:szCs w:val="28"/>
          <w:lang w:val="en-US" w:eastAsia="zh-CN"/>
        </w:rPr>
        <w:t>营运部发【2018】189号                        签发人:李坚</w:t>
      </w:r>
      <w:bookmarkStart w:id="0" w:name="_GoBack"/>
      <w:bookmarkEnd w:id="0"/>
      <w:r>
        <w:rPr>
          <w:rFonts w:hint="eastAsia"/>
        </w:rPr>
        <w:br w:type="textWrapping"/>
      </w:r>
      <w:r>
        <w:rPr>
          <w:rFonts w:hint="eastAsia"/>
          <w:sz w:val="32"/>
          <w:szCs w:val="32"/>
        </w:rPr>
        <w:t>关于为顾客提供免费邮寄服务的通知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 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为了给顾客提供更便利、优质的服务，和一个满意的购物体验，也为帮助门店留住顾客，增加客流。公司决定：即日起，为我司顾客提供免费的邮寄服务。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包邮原则：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1、金额在</w:t>
      </w:r>
      <w:r>
        <w:rPr>
          <w:rFonts w:hint="eastAsia"/>
          <w:sz w:val="28"/>
          <w:szCs w:val="28"/>
          <w:lang w:val="en-US" w:eastAsia="zh-CN"/>
        </w:rPr>
        <w:t>98</w:t>
      </w:r>
      <w:r>
        <w:rPr>
          <w:rFonts w:hint="eastAsia"/>
          <w:sz w:val="28"/>
          <w:szCs w:val="28"/>
        </w:rPr>
        <w:t>元及以上并且毛利不低于1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%。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2、新疆，西藏，内蒙古，青海，海南，宁夏，港澳台地区不包邮（如顾客需邮寄，需顾客承担邮费）。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3、快递费用不能高于12元，如有特殊情况</w:t>
      </w:r>
      <w:r>
        <w:rPr>
          <w:rFonts w:hint="eastAsia"/>
          <w:sz w:val="28"/>
          <w:szCs w:val="28"/>
          <w:lang w:eastAsia="zh-CN"/>
        </w:rPr>
        <w:t>需包邮或者邮费</w:t>
      </w:r>
      <w:r>
        <w:rPr>
          <w:rFonts w:hint="eastAsia"/>
          <w:sz w:val="28"/>
          <w:szCs w:val="28"/>
        </w:rPr>
        <w:t>高于12元，</w:t>
      </w:r>
      <w:r>
        <w:rPr>
          <w:rFonts w:hint="eastAsia"/>
          <w:sz w:val="28"/>
          <w:szCs w:val="28"/>
          <w:lang w:eastAsia="zh-CN"/>
        </w:rPr>
        <w:t>请</w:t>
      </w:r>
      <w:r>
        <w:rPr>
          <w:rFonts w:hint="eastAsia"/>
          <w:sz w:val="28"/>
          <w:szCs w:val="28"/>
        </w:rPr>
        <w:t>和营运部刘美玲申请，批准同意后可执行。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4、快递公司要求为：中通、韵达、圆通、天天。顾客执意寄顺风等快递，需和顾客沟通，由顾客补差价。</w:t>
      </w:r>
    </w:p>
    <w:p>
      <w:pPr>
        <w:jc w:val="both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5、门店凭快递回执单及快递公司所开发票进行报账（电子发票均可），发票需注明公司抬头及税号。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6、邮寄中如包含液体或者贵重商品，请先和顾客沟通是否保价。明确风险。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、宣传海报在一周内制作并随货到店，请门店收到后悬挂在橱窗处。</w:t>
      </w:r>
    </w:p>
    <w:p>
      <w:pPr>
        <w:ind w:firstLine="4200" w:firstLineChars="2000"/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</w:rPr>
      </w:pP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</w:rPr>
        <w:t>主题词：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>免费邮寄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通知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四川太极大药房连锁有限公司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201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日印发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7" w:leftChars="-94" w:hanging="264" w:hangingChars="11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打印：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刘美玲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核对：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谭莉杨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（共印1份）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26B02"/>
    <w:rsid w:val="20314C3F"/>
    <w:rsid w:val="42513CE8"/>
    <w:rsid w:val="6B0356AA"/>
    <w:rsid w:val="738951A0"/>
    <w:rsid w:val="78F5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凉薄1416584028</cp:lastModifiedBy>
  <cp:lastPrinted>2018-10-25T08:40:19Z</cp:lastPrinted>
  <dcterms:modified xsi:type="dcterms:W3CDTF">2018-10-25T09:03:24Z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