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8】181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号            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：李坚</w:t>
      </w:r>
    </w:p>
    <w:p>
      <w:pPr>
        <w:spacing w:line="48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关于</w:t>
      </w:r>
      <w:r>
        <w:rPr>
          <w:rFonts w:hint="eastAsia"/>
          <w:b/>
          <w:bCs/>
          <w:sz w:val="40"/>
          <w:szCs w:val="40"/>
          <w:lang w:eastAsia="zh-CN"/>
        </w:rPr>
        <w:t>水杉</w:t>
      </w:r>
      <w:r>
        <w:rPr>
          <w:rFonts w:hint="eastAsia"/>
          <w:b/>
          <w:bCs/>
          <w:sz w:val="40"/>
          <w:szCs w:val="40"/>
        </w:rPr>
        <w:t>店</w:t>
      </w:r>
      <w:r>
        <w:rPr>
          <w:rFonts w:hint="eastAsia"/>
          <w:b/>
          <w:bCs/>
          <w:sz w:val="40"/>
          <w:szCs w:val="40"/>
          <w:lang w:eastAsia="zh-CN"/>
        </w:rPr>
        <w:t>廖丹</w:t>
      </w:r>
      <w:r>
        <w:rPr>
          <w:rFonts w:hint="eastAsia"/>
          <w:b/>
          <w:bCs/>
          <w:sz w:val="40"/>
          <w:szCs w:val="40"/>
        </w:rPr>
        <w:t>收银不开小票的处罚通报</w:t>
      </w:r>
    </w:p>
    <w:p>
      <w:pPr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各片区及门店：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营运部通过万店掌远程巡检的时候，发现水杉街店廖丹在给顾客结账过程中未开具收银小票，现将具体情况通报如下：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10月11日晚上9点40分，顾客到店购买医用棉签，水杉街廖丹用个人手机微信收款3元后，未在英克系统零售前台下账并未给顾客出具收银条，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而是在</w:t>
      </w:r>
      <w:r>
        <w:rPr>
          <w:rFonts w:hint="eastAsia" w:ascii="仿宋" w:hAnsi="仿宋" w:eastAsia="仿宋" w:cs="仿宋"/>
          <w:sz w:val="28"/>
          <w:szCs w:val="28"/>
        </w:rPr>
        <w:t>当晚9点45分时让水杉街刘科屹拿了3元放在收银台钱箱中，直到当日营业结束也未在系统中下账。水杉店廖丹整个的收银流程，不符合公司规定，且存在以下问题：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在给顾客收银过程中，不开小票，违反十不准及收银八步曲，鉴于上述情况，片区处理意见如下：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对当事人廖丹处以罚款1000元，店长胡光宾连带管理责任罚款200元，在本周五（10月19日）前交回公司财务部。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二、片区主管贾兰连带管理责任扣除绩效分5分。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公司一再强调不允许收银不开小票的行为，请门店严格按照十不准执行，但此类行为仍然屡禁不止。请各门店</w:t>
      </w:r>
      <w:r>
        <w:rPr>
          <w:rFonts w:hint="eastAsia" w:ascii="仿宋" w:hAnsi="仿宋" w:eastAsia="仿宋" w:cs="仿宋"/>
          <w:sz w:val="28"/>
          <w:szCs w:val="28"/>
        </w:rPr>
        <w:t>高度重视，加强门店的日常管理，</w:t>
      </w:r>
      <w:r>
        <w:rPr>
          <w:rFonts w:hint="eastAsia" w:ascii="仿宋" w:hAnsi="仿宋" w:eastAsia="仿宋" w:cs="仿宋"/>
          <w:bCs/>
          <w:sz w:val="28"/>
          <w:szCs w:val="28"/>
        </w:rPr>
        <w:t>如若再次发现此类事件，公司将严肃处理，绝不姑息！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</w:pPr>
    </w:p>
    <w:p>
      <w:pPr>
        <w:spacing w:line="50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水杉街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  <w:lang w:eastAsia="zh-CN"/>
        </w:rPr>
        <w:t>廖丹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收银不开小票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eastAsia="zh-CN"/>
        </w:rPr>
        <w:t>处罚通报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00" w:lineRule="exact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太极大药房营运部                     201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</w:t>
      </w:r>
    </w:p>
    <w:p>
      <w:pPr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打印：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eastAsia="zh-CN"/>
        </w:rPr>
        <w:t>李兴洁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核对：谭莉杨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A035"/>
    <w:multiLevelType w:val="singleLevel"/>
    <w:tmpl w:val="04BBA0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4A72"/>
    <w:rsid w:val="00A14A72"/>
    <w:rsid w:val="00A53706"/>
    <w:rsid w:val="00B118FE"/>
    <w:rsid w:val="00D64A48"/>
    <w:rsid w:val="00DC4AF6"/>
    <w:rsid w:val="00DD24D1"/>
    <w:rsid w:val="00F30474"/>
    <w:rsid w:val="02374850"/>
    <w:rsid w:val="07E627B3"/>
    <w:rsid w:val="0C3D7200"/>
    <w:rsid w:val="0E811BC5"/>
    <w:rsid w:val="0F774D2F"/>
    <w:rsid w:val="12656AD0"/>
    <w:rsid w:val="138B1F8F"/>
    <w:rsid w:val="172F1DE1"/>
    <w:rsid w:val="194C4467"/>
    <w:rsid w:val="195069A4"/>
    <w:rsid w:val="1AC53491"/>
    <w:rsid w:val="1B283433"/>
    <w:rsid w:val="1E094E9E"/>
    <w:rsid w:val="21C212EE"/>
    <w:rsid w:val="21D91FE2"/>
    <w:rsid w:val="23CC01E1"/>
    <w:rsid w:val="27097829"/>
    <w:rsid w:val="2CCD3679"/>
    <w:rsid w:val="2EEF799C"/>
    <w:rsid w:val="2EF17629"/>
    <w:rsid w:val="306E5A12"/>
    <w:rsid w:val="30D80B60"/>
    <w:rsid w:val="37535E07"/>
    <w:rsid w:val="397C6A58"/>
    <w:rsid w:val="3A1B00C8"/>
    <w:rsid w:val="3A9521FB"/>
    <w:rsid w:val="3BFA7F86"/>
    <w:rsid w:val="3E1A706E"/>
    <w:rsid w:val="40D93DFE"/>
    <w:rsid w:val="41B27B87"/>
    <w:rsid w:val="42453D9F"/>
    <w:rsid w:val="43532B59"/>
    <w:rsid w:val="44873D7E"/>
    <w:rsid w:val="474C7A42"/>
    <w:rsid w:val="48F7540C"/>
    <w:rsid w:val="4AB04D8B"/>
    <w:rsid w:val="4B924E74"/>
    <w:rsid w:val="4C1F6724"/>
    <w:rsid w:val="4C5D4558"/>
    <w:rsid w:val="4CE20081"/>
    <w:rsid w:val="4D0A2479"/>
    <w:rsid w:val="518E33F6"/>
    <w:rsid w:val="52196799"/>
    <w:rsid w:val="528B3FE9"/>
    <w:rsid w:val="551E4492"/>
    <w:rsid w:val="55D40EA9"/>
    <w:rsid w:val="56AE67C3"/>
    <w:rsid w:val="58581FE3"/>
    <w:rsid w:val="58DC3336"/>
    <w:rsid w:val="5BAF7EB7"/>
    <w:rsid w:val="5D7C653A"/>
    <w:rsid w:val="60C65C11"/>
    <w:rsid w:val="67511227"/>
    <w:rsid w:val="68C559FB"/>
    <w:rsid w:val="695732CD"/>
    <w:rsid w:val="69D971F0"/>
    <w:rsid w:val="6CE1695F"/>
    <w:rsid w:val="6DB47D8D"/>
    <w:rsid w:val="6E257F13"/>
    <w:rsid w:val="700E6CD2"/>
    <w:rsid w:val="73186529"/>
    <w:rsid w:val="734B2594"/>
    <w:rsid w:val="76206022"/>
    <w:rsid w:val="76881D61"/>
    <w:rsid w:val="784734D3"/>
    <w:rsid w:val="789479A2"/>
    <w:rsid w:val="789725A0"/>
    <w:rsid w:val="79BB31AA"/>
    <w:rsid w:val="7A7855BD"/>
    <w:rsid w:val="7B7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2018-07-27T06:15:00Z</cp:lastPrinted>
  <dcterms:modified xsi:type="dcterms:W3CDTF">2018-10-15T08:32:36Z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