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06" w:rsidRDefault="001C5D06">
      <w:pPr>
        <w:spacing w:line="520" w:lineRule="exact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四川太极大药房连锁有限公司青羊区红星路药店</w:t>
      </w:r>
    </w:p>
    <w:p w:rsidR="001C5D06" w:rsidRDefault="001C5D06">
      <w:pPr>
        <w:spacing w:line="520" w:lineRule="exact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血液制品经营及质量管理情况自查报告</w:t>
      </w:r>
    </w:p>
    <w:p w:rsidR="001C5D06" w:rsidRDefault="001C5D06">
      <w:pPr>
        <w:spacing w:line="520" w:lineRule="exact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青羊区食品药品监督管理局：</w:t>
      </w:r>
    </w:p>
    <w:p w:rsidR="001C5D06" w:rsidRDefault="001C5D06" w:rsidP="00AD3935">
      <w:pPr>
        <w:spacing w:line="520" w:lineRule="exact"/>
        <w:ind w:firstLineChars="200" w:firstLine="31680"/>
        <w:rPr>
          <w:rFonts w:ascii="宋体" w:cs="宋体"/>
          <w:color w:val="FF000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我店是四川太极大药房连锁有限公司的直营药品零售连锁门店，门店注册地址：成都市锦江区庆云南街店</w:t>
      </w:r>
      <w:r>
        <w:rPr>
          <w:rFonts w:ascii="宋体" w:hAnsi="宋体" w:cs="宋体"/>
          <w:sz w:val="28"/>
          <w:szCs w:val="28"/>
        </w:rPr>
        <w:t>43</w:t>
      </w:r>
      <w:r>
        <w:rPr>
          <w:rFonts w:ascii="宋体" w:hAnsi="宋体" w:cs="宋体" w:hint="eastAsia"/>
          <w:sz w:val="28"/>
          <w:szCs w:val="28"/>
        </w:rPr>
        <w:t>号，《药品经营许可证》证号：</w:t>
      </w:r>
      <w:r>
        <w:rPr>
          <w:rFonts w:ascii="仿宋" w:eastAsia="仿宋" w:hAnsi="仿宋" w:cs="仿宋" w:hint="eastAsia"/>
          <w:sz w:val="28"/>
          <w:szCs w:val="28"/>
        </w:rPr>
        <w:t>川</w:t>
      </w:r>
      <w:r>
        <w:rPr>
          <w:rFonts w:ascii="仿宋" w:eastAsia="仿宋" w:hAnsi="仿宋" w:cs="仿宋"/>
          <w:sz w:val="28"/>
          <w:szCs w:val="28"/>
        </w:rPr>
        <w:t>CB0284829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13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color w:val="FF0000"/>
          <w:sz w:val="28"/>
          <w:szCs w:val="28"/>
        </w:rPr>
        <w:t>营业执照注册号（统一社会信用代码）：</w:t>
      </w:r>
      <w:r>
        <w:rPr>
          <w:rFonts w:ascii="宋体" w:hAnsi="宋体" w:cs="宋体"/>
          <w:color w:val="FF0000"/>
          <w:sz w:val="28"/>
          <w:szCs w:val="28"/>
        </w:rPr>
        <w:t>9151010458263298x</w:t>
      </w:r>
      <w:r>
        <w:rPr>
          <w:rFonts w:ascii="宋体" w:hAnsi="宋体" w:cs="宋体" w:hint="eastAsia"/>
          <w:color w:val="FF0000"/>
          <w:sz w:val="28"/>
          <w:szCs w:val="28"/>
        </w:rPr>
        <w:t>，《药品经营质量管理规范》证书编号：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川</w:t>
      </w:r>
      <w:r>
        <w:rPr>
          <w:rFonts w:ascii="仿宋" w:eastAsia="仿宋" w:hAnsi="仿宋" w:cs="仿宋"/>
          <w:color w:val="FF0000"/>
          <w:sz w:val="28"/>
          <w:szCs w:val="28"/>
        </w:rPr>
        <w:t>CB028482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（</w:t>
      </w:r>
      <w:r>
        <w:rPr>
          <w:rFonts w:ascii="仿宋" w:eastAsia="仿宋" w:hAnsi="仿宋" w:cs="仿宋"/>
          <w:color w:val="FF0000"/>
          <w:sz w:val="28"/>
          <w:szCs w:val="28"/>
        </w:rPr>
        <w:t>13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）</w:t>
      </w:r>
      <w:r>
        <w:rPr>
          <w:rFonts w:ascii="宋体" w:hAnsi="宋体" w:cs="宋体" w:hint="eastAsia"/>
          <w:color w:val="FF0000"/>
          <w:sz w:val="28"/>
          <w:szCs w:val="28"/>
        </w:rPr>
        <w:t>。</w:t>
      </w:r>
    </w:p>
    <w:p w:rsidR="001C5D06" w:rsidRDefault="001C5D06" w:rsidP="00AD3935">
      <w:pPr>
        <w:spacing w:line="520" w:lineRule="exact"/>
        <w:ind w:firstLineChars="200" w:firstLine="31680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我店根据</w:t>
      </w:r>
      <w:r>
        <w:rPr>
          <w:rFonts w:ascii="宋体" w:hAnsi="宋体" w:cs="宋体" w:hint="eastAsia"/>
          <w:kern w:val="0"/>
          <w:sz w:val="28"/>
          <w:szCs w:val="28"/>
        </w:rPr>
        <w:t>成都市食品药品监督管理局、成都市卫生计生委员会联合下发的《关于进一步规范全市血液制品经营使用管理的通知》精神和国家总局</w:t>
      </w:r>
      <w:r>
        <w:rPr>
          <w:rFonts w:ascii="宋体" w:hAnsi="宋体" w:cs="宋体"/>
          <w:kern w:val="0"/>
          <w:sz w:val="28"/>
          <w:szCs w:val="28"/>
        </w:rPr>
        <w:t>94</w:t>
      </w:r>
      <w:r>
        <w:rPr>
          <w:rFonts w:ascii="宋体" w:hAnsi="宋体" w:cs="宋体" w:hint="eastAsia"/>
          <w:kern w:val="0"/>
          <w:sz w:val="28"/>
          <w:szCs w:val="28"/>
        </w:rPr>
        <w:t>号公告及贵局血液制品专项整治工作要求，我店组织全体人员进行了认真学习，并对血液制品经营的相关环节及质量管理情况进行了全面认真自查，现将自查情况汇报如下：</w:t>
      </w:r>
    </w:p>
    <w:p w:rsidR="001C5D06" w:rsidRDefault="001C5D06" w:rsidP="00AD3935">
      <w:pPr>
        <w:spacing w:line="520" w:lineRule="exact"/>
        <w:ind w:firstLineChars="200" w:firstLine="31680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、核准经营范围：</w:t>
      </w:r>
    </w:p>
    <w:p w:rsidR="001C5D06" w:rsidRDefault="001C5D06" w:rsidP="00AD3935">
      <w:pPr>
        <w:spacing w:line="520" w:lineRule="exact"/>
        <w:ind w:firstLineChars="200" w:firstLine="31680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、我店具有生物制品核准经营范围，自</w:t>
      </w:r>
      <w:r>
        <w:rPr>
          <w:rFonts w:ascii="宋体" w:hAnsi="宋体" w:cs="宋体"/>
          <w:kern w:val="0"/>
          <w:sz w:val="28"/>
          <w:szCs w:val="28"/>
        </w:rPr>
        <w:t>2017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  <w:r>
        <w:rPr>
          <w:rFonts w:ascii="宋体" w:hAnsi="宋体" w:cs="宋体"/>
          <w:kern w:val="0"/>
          <w:sz w:val="28"/>
          <w:szCs w:val="28"/>
        </w:rPr>
        <w:t>——2017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12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/>
          <w:kern w:val="0"/>
          <w:sz w:val="28"/>
          <w:szCs w:val="28"/>
        </w:rPr>
        <w:t>31</w:t>
      </w:r>
      <w:r>
        <w:rPr>
          <w:rFonts w:ascii="宋体" w:hAnsi="宋体" w:cs="宋体" w:hint="eastAsia"/>
          <w:kern w:val="0"/>
          <w:sz w:val="28"/>
          <w:szCs w:val="28"/>
        </w:rPr>
        <w:t>日我店经营有血液制品。</w:t>
      </w:r>
    </w:p>
    <w:p w:rsidR="001C5D06" w:rsidRDefault="001C5D06" w:rsidP="00AD3935">
      <w:pPr>
        <w:spacing w:line="520" w:lineRule="exact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3</w:t>
      </w:r>
      <w:r>
        <w:rPr>
          <w:rFonts w:ascii="宋体" w:hAnsi="宋体" w:cs="宋体" w:hint="eastAsia"/>
          <w:kern w:val="0"/>
          <w:sz w:val="28"/>
          <w:szCs w:val="28"/>
        </w:rPr>
        <w:t>、质量管理情况：</w:t>
      </w:r>
      <w:r>
        <w:rPr>
          <w:rFonts w:ascii="宋体" w:hAnsi="宋体" w:cs="宋体" w:hint="eastAsia"/>
          <w:sz w:val="28"/>
          <w:szCs w:val="28"/>
        </w:rPr>
        <w:t>我店始终坚持将</w:t>
      </w:r>
      <w:r>
        <w:rPr>
          <w:rFonts w:ascii="宋体" w:hAnsi="宋体" w:cs="宋体"/>
          <w:sz w:val="28"/>
          <w:szCs w:val="28"/>
        </w:rPr>
        <w:t>GSP</w:t>
      </w:r>
      <w:r>
        <w:rPr>
          <w:rFonts w:ascii="宋体" w:hAnsi="宋体" w:cs="宋体" w:hint="eastAsia"/>
          <w:sz w:val="28"/>
          <w:szCs w:val="28"/>
        </w:rPr>
        <w:t>要求作为经营的行为准则，认真落实《药品管理法》、《药品经营质量管理规范》等法律法规，严格执行门店质量管理制度和操作规程，明确王俊为冷藏设备管理及维护人员，明确邓黎为生物制品验收员，确保了质量管理体系的正常和有效运行，</w:t>
      </w: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保证了我店所经营药品的质量和使用</w:t>
      </w:r>
      <w:hyperlink r:id="rId5" w:history="1">
        <w:r>
          <w:rPr>
            <w:rStyle w:val="Hyperlink"/>
            <w:rFonts w:ascii="宋体" w:hAnsi="宋体" w:cs="宋体" w:hint="eastAsia"/>
            <w:color w:val="auto"/>
            <w:sz w:val="28"/>
            <w:szCs w:val="28"/>
            <w:u w:val="none"/>
          </w:rPr>
          <w:t>安全</w:t>
        </w:r>
      </w:hyperlink>
      <w:r>
        <w:rPr>
          <w:rFonts w:ascii="宋体" w:hAnsi="宋体" w:cs="宋体" w:hint="eastAsia"/>
          <w:sz w:val="28"/>
          <w:szCs w:val="28"/>
        </w:rPr>
        <w:t>。</w:t>
      </w:r>
    </w:p>
    <w:p w:rsidR="001C5D06" w:rsidRDefault="001C5D06" w:rsidP="00AD3935">
      <w:pPr>
        <w:spacing w:line="520" w:lineRule="exact"/>
        <w:ind w:firstLineChars="200" w:firstLine="31680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4</w:t>
      </w:r>
      <w:r>
        <w:rPr>
          <w:rFonts w:ascii="宋体" w:hAnsi="宋体" w:cs="宋体" w:hint="eastAsia"/>
          <w:kern w:val="0"/>
          <w:sz w:val="28"/>
          <w:szCs w:val="28"/>
        </w:rPr>
        <w:t>、设施设备情况：我店配备有满足冷藏药品（含血液制品）储存要求的</w:t>
      </w:r>
      <w:r>
        <w:rPr>
          <w:rFonts w:ascii="宋体" w:hAnsi="宋体" w:cs="宋体" w:hint="eastAsia"/>
          <w:color w:val="FF0000"/>
          <w:kern w:val="0"/>
          <w:sz w:val="28"/>
          <w:szCs w:val="28"/>
        </w:rPr>
        <w:t>冷藏柜</w:t>
      </w:r>
      <w:r>
        <w:rPr>
          <w:rFonts w:ascii="宋体" w:hAnsi="宋体" w:cs="宋体"/>
          <w:color w:val="FF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FF0000"/>
          <w:kern w:val="0"/>
          <w:sz w:val="28"/>
          <w:szCs w:val="28"/>
        </w:rPr>
        <w:t>台，型号</w:t>
      </w:r>
      <w:r>
        <w:rPr>
          <w:rFonts w:ascii="宋体" w:hAnsi="宋体" w:cs="宋体"/>
          <w:color w:val="FF0000"/>
          <w:kern w:val="0"/>
          <w:sz w:val="28"/>
          <w:szCs w:val="28"/>
        </w:rPr>
        <w:t>1:YC-100,</w:t>
      </w:r>
      <w:r>
        <w:rPr>
          <w:rFonts w:ascii="宋体" w:hAnsi="宋体" w:cs="宋体" w:hint="eastAsia"/>
          <w:color w:val="FF0000"/>
          <w:kern w:val="0"/>
          <w:sz w:val="28"/>
          <w:szCs w:val="28"/>
        </w:rPr>
        <w:t>型号</w:t>
      </w:r>
      <w:r>
        <w:rPr>
          <w:rFonts w:ascii="宋体" w:hAnsi="宋体" w:cs="宋体"/>
          <w:color w:val="FF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FF0000"/>
          <w:kern w:val="0"/>
          <w:sz w:val="28"/>
          <w:szCs w:val="28"/>
        </w:rPr>
        <w:t>：</w:t>
      </w:r>
      <w:r>
        <w:rPr>
          <w:rFonts w:ascii="宋体" w:hAnsi="宋体" w:cs="宋体"/>
          <w:color w:val="FF0000"/>
          <w:kern w:val="0"/>
          <w:sz w:val="28"/>
          <w:szCs w:val="28"/>
        </w:rPr>
        <w:t xml:space="preserve">YC-180S </w:t>
      </w:r>
    </w:p>
    <w:p w:rsidR="001C5D06" w:rsidRDefault="001C5D06" w:rsidP="00AD3935">
      <w:pPr>
        <w:spacing w:line="520" w:lineRule="exact"/>
        <w:ind w:firstLineChars="200" w:firstLine="31680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5</w:t>
      </w:r>
      <w:r>
        <w:rPr>
          <w:rFonts w:ascii="宋体" w:hAnsi="宋体" w:cs="宋体" w:hint="eastAsia"/>
          <w:kern w:val="0"/>
          <w:sz w:val="28"/>
          <w:szCs w:val="28"/>
        </w:rPr>
        <w:t>、购进渠道：我店经营的含血液制品在内的所有商品由公司总部统一配送；有</w:t>
      </w:r>
      <w:r>
        <w:rPr>
          <w:rFonts w:ascii="宋体" w:hAnsi="宋体" w:cs="宋体" w:hint="eastAsia"/>
          <w:sz w:val="28"/>
          <w:szCs w:val="28"/>
        </w:rPr>
        <w:t>冷藏药品购进、验收记录。</w:t>
      </w:r>
    </w:p>
    <w:p w:rsidR="001C5D06" w:rsidRDefault="001C5D06" w:rsidP="00AD3935">
      <w:pPr>
        <w:spacing w:line="520" w:lineRule="exact"/>
        <w:ind w:firstLineChars="200" w:firstLine="31680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6</w:t>
      </w:r>
      <w:r>
        <w:rPr>
          <w:rFonts w:ascii="宋体" w:hAnsi="宋体" w:cs="宋体" w:hint="eastAsia"/>
          <w:kern w:val="0"/>
          <w:sz w:val="28"/>
          <w:szCs w:val="28"/>
        </w:rPr>
        <w:t>、储运方式：我店经营的所有冷藏药品（含血液制品）由公司冷藏车直接配送到门店。冷藏药品全部储存在门店的冷藏柜中，有</w:t>
      </w:r>
      <w:r>
        <w:rPr>
          <w:rFonts w:ascii="宋体" w:hAnsi="宋体" w:cs="宋体" w:hint="eastAsia"/>
          <w:sz w:val="28"/>
          <w:szCs w:val="28"/>
        </w:rPr>
        <w:t>冷藏药品储存环境温度监测记录。</w:t>
      </w:r>
    </w:p>
    <w:p w:rsidR="001C5D06" w:rsidRDefault="001C5D06" w:rsidP="00AD3935">
      <w:pPr>
        <w:spacing w:line="520" w:lineRule="exact"/>
        <w:ind w:firstLineChars="200" w:firstLine="31680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7</w:t>
      </w:r>
      <w:r>
        <w:rPr>
          <w:rFonts w:ascii="宋体" w:hAnsi="宋体" w:cs="宋体" w:hint="eastAsia"/>
          <w:kern w:val="0"/>
          <w:sz w:val="28"/>
          <w:szCs w:val="28"/>
        </w:rPr>
        <w:t>、血液制品经营品规及购销数量（</w:t>
      </w:r>
      <w:r>
        <w:rPr>
          <w:rFonts w:ascii="宋体" w:hAnsi="宋体" w:cs="宋体"/>
          <w:kern w:val="0"/>
          <w:sz w:val="28"/>
          <w:szCs w:val="28"/>
        </w:rPr>
        <w:t>2017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  <w:r>
        <w:rPr>
          <w:rFonts w:ascii="宋体" w:hAnsi="宋体" w:cs="宋体"/>
          <w:kern w:val="0"/>
          <w:sz w:val="28"/>
          <w:szCs w:val="28"/>
        </w:rPr>
        <w:t>——2017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12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/>
          <w:kern w:val="0"/>
          <w:sz w:val="28"/>
          <w:szCs w:val="28"/>
        </w:rPr>
        <w:t>31</w:t>
      </w:r>
      <w:r>
        <w:rPr>
          <w:rFonts w:ascii="宋体" w:hAnsi="宋体" w:cs="宋体" w:hint="eastAsia"/>
          <w:kern w:val="0"/>
          <w:sz w:val="28"/>
          <w:szCs w:val="28"/>
        </w:rPr>
        <w:t>日）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34"/>
        <w:gridCol w:w="1260"/>
        <w:gridCol w:w="1620"/>
        <w:gridCol w:w="546"/>
        <w:gridCol w:w="998"/>
        <w:gridCol w:w="998"/>
        <w:gridCol w:w="998"/>
        <w:gridCol w:w="1134"/>
      </w:tblGrid>
      <w:tr w:rsidR="001C5D06" w:rsidTr="00806F26">
        <w:tc>
          <w:tcPr>
            <w:tcW w:w="1734" w:type="dxa"/>
            <w:vAlign w:val="center"/>
          </w:tcPr>
          <w:p w:rsidR="001C5D06" w:rsidRPr="00806F26" w:rsidRDefault="001C5D06" w:rsidP="00806F26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06F26">
              <w:rPr>
                <w:rFonts w:ascii="宋体" w:hAnsi="宋体" w:cs="宋体" w:hint="eastAsia"/>
                <w:kern w:val="0"/>
                <w:sz w:val="18"/>
                <w:szCs w:val="18"/>
              </w:rPr>
              <w:t>药品名称</w:t>
            </w:r>
          </w:p>
        </w:tc>
        <w:tc>
          <w:tcPr>
            <w:tcW w:w="1260" w:type="dxa"/>
            <w:vAlign w:val="center"/>
          </w:tcPr>
          <w:p w:rsidR="001C5D06" w:rsidRPr="00806F26" w:rsidRDefault="001C5D06" w:rsidP="00806F26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06F26">
              <w:rPr>
                <w:rFonts w:ascii="宋体" w:hAnsi="宋体" w:cs="宋体" w:hint="eastAsia"/>
                <w:kern w:val="0"/>
                <w:sz w:val="18"/>
                <w:szCs w:val="18"/>
              </w:rPr>
              <w:t>规格</w:t>
            </w:r>
          </w:p>
        </w:tc>
        <w:tc>
          <w:tcPr>
            <w:tcW w:w="1620" w:type="dxa"/>
            <w:vAlign w:val="center"/>
          </w:tcPr>
          <w:p w:rsidR="001C5D06" w:rsidRPr="00806F26" w:rsidRDefault="001C5D06" w:rsidP="00806F26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06F26">
              <w:rPr>
                <w:rFonts w:ascii="宋体" w:hAnsi="宋体" w:cs="宋体" w:hint="eastAsia"/>
                <w:kern w:val="0"/>
                <w:sz w:val="18"/>
                <w:szCs w:val="18"/>
              </w:rPr>
              <w:t>生产企业</w:t>
            </w:r>
          </w:p>
        </w:tc>
        <w:tc>
          <w:tcPr>
            <w:tcW w:w="546" w:type="dxa"/>
            <w:vAlign w:val="center"/>
          </w:tcPr>
          <w:p w:rsidR="001C5D06" w:rsidRPr="00806F26" w:rsidRDefault="001C5D06" w:rsidP="00806F26">
            <w:pPr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06F26">
              <w:rPr>
                <w:rFonts w:ascii="宋体" w:hAnsi="宋体" w:cs="宋体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998" w:type="dxa"/>
            <w:vAlign w:val="center"/>
          </w:tcPr>
          <w:p w:rsidR="001C5D06" w:rsidRPr="00806F26" w:rsidRDefault="001C5D06" w:rsidP="00806F26">
            <w:pPr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06F26">
              <w:rPr>
                <w:rFonts w:ascii="宋体" w:hAnsi="宋体" w:cs="宋体" w:hint="eastAsia"/>
                <w:kern w:val="0"/>
                <w:sz w:val="18"/>
                <w:szCs w:val="18"/>
              </w:rPr>
              <w:t>上年</w:t>
            </w:r>
          </w:p>
          <w:p w:rsidR="001C5D06" w:rsidRPr="00806F26" w:rsidRDefault="001C5D06" w:rsidP="00806F26">
            <w:pPr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06F26">
              <w:rPr>
                <w:rFonts w:ascii="宋体" w:hAnsi="宋体" w:cs="宋体" w:hint="eastAsia"/>
                <w:kern w:val="0"/>
                <w:sz w:val="18"/>
                <w:szCs w:val="18"/>
              </w:rPr>
              <w:t>结余数量</w:t>
            </w:r>
          </w:p>
        </w:tc>
        <w:tc>
          <w:tcPr>
            <w:tcW w:w="998" w:type="dxa"/>
            <w:vAlign w:val="center"/>
          </w:tcPr>
          <w:p w:rsidR="001C5D06" w:rsidRPr="00806F26" w:rsidRDefault="001C5D06" w:rsidP="00806F26">
            <w:pPr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06F26">
              <w:rPr>
                <w:rFonts w:ascii="宋体" w:hAnsi="宋体" w:cs="宋体" w:hint="eastAsia"/>
                <w:kern w:val="0"/>
                <w:sz w:val="18"/>
                <w:szCs w:val="18"/>
              </w:rPr>
              <w:t>本年</w:t>
            </w:r>
          </w:p>
          <w:p w:rsidR="001C5D06" w:rsidRPr="00806F26" w:rsidRDefault="001C5D06" w:rsidP="00806F26">
            <w:pPr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06F26">
              <w:rPr>
                <w:rFonts w:ascii="宋体" w:hAnsi="宋体" w:cs="宋体" w:hint="eastAsia"/>
                <w:kern w:val="0"/>
                <w:sz w:val="18"/>
                <w:szCs w:val="18"/>
              </w:rPr>
              <w:t>购进数量</w:t>
            </w:r>
          </w:p>
        </w:tc>
        <w:tc>
          <w:tcPr>
            <w:tcW w:w="998" w:type="dxa"/>
            <w:vAlign w:val="center"/>
          </w:tcPr>
          <w:p w:rsidR="001C5D06" w:rsidRPr="00806F26" w:rsidRDefault="001C5D06" w:rsidP="00806F26">
            <w:pPr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06F26">
              <w:rPr>
                <w:rFonts w:ascii="宋体" w:hAnsi="宋体" w:cs="宋体" w:hint="eastAsia"/>
                <w:kern w:val="0"/>
                <w:sz w:val="18"/>
                <w:szCs w:val="18"/>
              </w:rPr>
              <w:t>本年</w:t>
            </w:r>
          </w:p>
          <w:p w:rsidR="001C5D06" w:rsidRPr="00806F26" w:rsidRDefault="001C5D06" w:rsidP="00806F26">
            <w:pPr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06F26">
              <w:rPr>
                <w:rFonts w:ascii="宋体" w:hAnsi="宋体" w:cs="宋体" w:hint="eastAsia"/>
                <w:kern w:val="0"/>
                <w:sz w:val="18"/>
                <w:szCs w:val="18"/>
              </w:rPr>
              <w:t>销售数量</w:t>
            </w:r>
          </w:p>
        </w:tc>
        <w:tc>
          <w:tcPr>
            <w:tcW w:w="1134" w:type="dxa"/>
            <w:vAlign w:val="center"/>
          </w:tcPr>
          <w:p w:rsidR="001C5D06" w:rsidRPr="00806F26" w:rsidRDefault="001C5D06" w:rsidP="00806F26">
            <w:pPr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06F26">
              <w:rPr>
                <w:rFonts w:ascii="宋体" w:hAnsi="宋体" w:cs="宋体"/>
                <w:kern w:val="0"/>
                <w:sz w:val="18"/>
                <w:szCs w:val="18"/>
              </w:rPr>
              <w:t>2017-12-31</w:t>
            </w:r>
            <w:r w:rsidRPr="00806F26">
              <w:rPr>
                <w:rFonts w:ascii="宋体" w:hAnsi="宋体" w:cs="宋体" w:hint="eastAsia"/>
                <w:kern w:val="0"/>
                <w:sz w:val="18"/>
                <w:szCs w:val="18"/>
              </w:rPr>
              <w:t>库存数量</w:t>
            </w:r>
          </w:p>
        </w:tc>
      </w:tr>
      <w:tr w:rsidR="001C5D06" w:rsidTr="00806F26">
        <w:tc>
          <w:tcPr>
            <w:tcW w:w="1734" w:type="dxa"/>
          </w:tcPr>
          <w:p w:rsidR="001C5D06" w:rsidRPr="00806F26" w:rsidRDefault="001C5D06" w:rsidP="00806F26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06F26">
              <w:rPr>
                <w:rFonts w:ascii="宋体" w:hAnsi="宋体" w:cs="宋体" w:hint="eastAsia"/>
                <w:kern w:val="0"/>
                <w:sz w:val="18"/>
                <w:szCs w:val="18"/>
              </w:rPr>
              <w:t>人血白蛋白</w:t>
            </w:r>
          </w:p>
        </w:tc>
        <w:tc>
          <w:tcPr>
            <w:tcW w:w="1260" w:type="dxa"/>
          </w:tcPr>
          <w:p w:rsidR="001C5D06" w:rsidRPr="00806F26" w:rsidRDefault="001C5D06" w:rsidP="00806F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06F26">
              <w:rPr>
                <w:rFonts w:ascii="宋体" w:hAnsi="宋体" w:cs="宋体"/>
                <w:kern w:val="0"/>
                <w:sz w:val="18"/>
                <w:szCs w:val="18"/>
              </w:rPr>
              <w:t>20%(50ml</w:t>
            </w:r>
            <w:r w:rsidRPr="00806F26"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  <w:r w:rsidRPr="00806F26">
              <w:rPr>
                <w:rFonts w:ascii="宋体" w:hAnsi="宋体" w:cs="宋体"/>
                <w:kern w:val="0"/>
                <w:sz w:val="18"/>
                <w:szCs w:val="18"/>
              </w:rPr>
              <w:t>10g)</w:t>
            </w:r>
          </w:p>
        </w:tc>
        <w:tc>
          <w:tcPr>
            <w:tcW w:w="1620" w:type="dxa"/>
          </w:tcPr>
          <w:p w:rsidR="001C5D06" w:rsidRPr="00806F26" w:rsidRDefault="001C5D06" w:rsidP="00806F26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06F26">
              <w:rPr>
                <w:rFonts w:ascii="宋体" w:hAnsi="宋体" w:cs="宋体" w:hint="eastAsia"/>
                <w:kern w:val="0"/>
                <w:sz w:val="18"/>
                <w:szCs w:val="18"/>
              </w:rPr>
              <w:t>成都蓉生</w:t>
            </w:r>
          </w:p>
        </w:tc>
        <w:tc>
          <w:tcPr>
            <w:tcW w:w="546" w:type="dxa"/>
          </w:tcPr>
          <w:p w:rsidR="001C5D06" w:rsidRPr="00806F26" w:rsidRDefault="001C5D06" w:rsidP="00806F26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06F2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998" w:type="dxa"/>
          </w:tcPr>
          <w:p w:rsidR="001C5D06" w:rsidRPr="00806F26" w:rsidRDefault="001C5D06" w:rsidP="00806F26">
            <w:pPr>
              <w:spacing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06F26">
              <w:rPr>
                <w:rFonts w:ascii="宋体" w:hAnsi="宋体" w:cs="宋体"/>
                <w:kern w:val="0"/>
                <w:sz w:val="18"/>
                <w:szCs w:val="18"/>
              </w:rPr>
              <w:t xml:space="preserve">  69</w:t>
            </w:r>
          </w:p>
          <w:p w:rsidR="001C5D06" w:rsidRPr="00806F26" w:rsidRDefault="001C5D06" w:rsidP="00806F26">
            <w:pPr>
              <w:spacing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8" w:type="dxa"/>
          </w:tcPr>
          <w:p w:rsidR="001C5D06" w:rsidRPr="00806F26" w:rsidRDefault="001C5D06" w:rsidP="00806F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06F26">
              <w:rPr>
                <w:rFonts w:ascii="宋体" w:hAnsi="宋体" w:cs="宋体"/>
                <w:kern w:val="0"/>
                <w:sz w:val="18"/>
                <w:szCs w:val="18"/>
              </w:rPr>
              <w:t>883</w:t>
            </w:r>
          </w:p>
        </w:tc>
        <w:tc>
          <w:tcPr>
            <w:tcW w:w="998" w:type="dxa"/>
          </w:tcPr>
          <w:p w:rsidR="001C5D06" w:rsidRPr="00806F26" w:rsidRDefault="001C5D06" w:rsidP="001C5D06">
            <w:pPr>
              <w:spacing w:line="360" w:lineRule="auto"/>
              <w:ind w:firstLineChars="100" w:firstLine="3168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06F26">
              <w:rPr>
                <w:rFonts w:ascii="宋体" w:hAnsi="宋体" w:cs="宋体"/>
                <w:kern w:val="0"/>
                <w:sz w:val="18"/>
                <w:szCs w:val="18"/>
              </w:rPr>
              <w:t>952</w:t>
            </w:r>
          </w:p>
          <w:p w:rsidR="001C5D06" w:rsidRPr="00806F26" w:rsidRDefault="001C5D06" w:rsidP="00806F26">
            <w:pPr>
              <w:spacing w:line="360" w:lineRule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1C5D06" w:rsidRPr="00806F26" w:rsidRDefault="001C5D06" w:rsidP="00806F26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  <w:p w:rsidR="001C5D06" w:rsidRPr="00806F26" w:rsidRDefault="001C5D06" w:rsidP="00806F26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1C5D06" w:rsidTr="00806F26">
        <w:tc>
          <w:tcPr>
            <w:tcW w:w="1734" w:type="dxa"/>
          </w:tcPr>
          <w:p w:rsidR="001C5D06" w:rsidRPr="00806F26" w:rsidRDefault="001C5D06" w:rsidP="00806F26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06F26">
              <w:rPr>
                <w:rFonts w:ascii="宋体" w:hAnsi="宋体" w:cs="宋体" w:hint="eastAsia"/>
                <w:kern w:val="0"/>
                <w:sz w:val="18"/>
                <w:szCs w:val="18"/>
              </w:rPr>
              <w:t>人破伤风免疫球蛋白</w:t>
            </w:r>
          </w:p>
        </w:tc>
        <w:tc>
          <w:tcPr>
            <w:tcW w:w="1260" w:type="dxa"/>
          </w:tcPr>
          <w:p w:rsidR="001C5D06" w:rsidRPr="00806F26" w:rsidRDefault="001C5D06" w:rsidP="00806F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06F26">
              <w:rPr>
                <w:rFonts w:ascii="宋体" w:hAnsi="宋体" w:cs="宋体"/>
                <w:kern w:val="0"/>
                <w:sz w:val="18"/>
                <w:szCs w:val="18"/>
              </w:rPr>
              <w:t>250IU</w:t>
            </w:r>
          </w:p>
        </w:tc>
        <w:tc>
          <w:tcPr>
            <w:tcW w:w="1620" w:type="dxa"/>
          </w:tcPr>
          <w:p w:rsidR="001C5D06" w:rsidRPr="00806F26" w:rsidRDefault="001C5D06" w:rsidP="00806F26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06F26">
              <w:rPr>
                <w:rFonts w:ascii="宋体" w:hAnsi="宋体" w:cs="宋体" w:hint="eastAsia"/>
                <w:kern w:val="0"/>
                <w:sz w:val="18"/>
                <w:szCs w:val="18"/>
              </w:rPr>
              <w:t>成都蓉生药业</w:t>
            </w:r>
          </w:p>
        </w:tc>
        <w:tc>
          <w:tcPr>
            <w:tcW w:w="546" w:type="dxa"/>
          </w:tcPr>
          <w:p w:rsidR="001C5D06" w:rsidRPr="00806F26" w:rsidRDefault="001C5D06" w:rsidP="00806F26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06F2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998" w:type="dxa"/>
          </w:tcPr>
          <w:p w:rsidR="001C5D06" w:rsidRPr="00806F26" w:rsidRDefault="001C5D06" w:rsidP="00806F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06F26"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998" w:type="dxa"/>
          </w:tcPr>
          <w:p w:rsidR="001C5D06" w:rsidRPr="00806F26" w:rsidRDefault="001C5D06" w:rsidP="00806F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06F26">
              <w:rPr>
                <w:rFonts w:ascii="宋体" w:hAnsi="宋体" w:cs="宋体"/>
                <w:kern w:val="0"/>
                <w:sz w:val="18"/>
                <w:szCs w:val="18"/>
              </w:rPr>
              <w:t>132</w:t>
            </w:r>
          </w:p>
          <w:p w:rsidR="001C5D06" w:rsidRPr="00806F26" w:rsidRDefault="001C5D06" w:rsidP="00806F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8" w:type="dxa"/>
          </w:tcPr>
          <w:p w:rsidR="001C5D06" w:rsidRPr="00806F26" w:rsidRDefault="001C5D06" w:rsidP="00806F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06F26">
              <w:rPr>
                <w:rFonts w:ascii="宋体" w:hAnsi="宋体" w:cs="宋体"/>
                <w:kern w:val="0"/>
                <w:sz w:val="18"/>
                <w:szCs w:val="18"/>
              </w:rPr>
              <w:t>143</w:t>
            </w:r>
          </w:p>
        </w:tc>
        <w:tc>
          <w:tcPr>
            <w:tcW w:w="1134" w:type="dxa"/>
          </w:tcPr>
          <w:p w:rsidR="001C5D06" w:rsidRPr="00806F26" w:rsidRDefault="001C5D06" w:rsidP="00806F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06F26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  <w:p w:rsidR="001C5D06" w:rsidRPr="00806F26" w:rsidRDefault="001C5D06" w:rsidP="00806F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C5D06" w:rsidTr="00806F26">
        <w:tc>
          <w:tcPr>
            <w:tcW w:w="1734" w:type="dxa"/>
          </w:tcPr>
          <w:p w:rsidR="001C5D06" w:rsidRPr="00806F26" w:rsidRDefault="001C5D06" w:rsidP="00806F26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06F26">
              <w:rPr>
                <w:rFonts w:ascii="宋体" w:hAnsi="宋体" w:cs="宋体" w:hint="eastAsia"/>
                <w:kern w:val="0"/>
                <w:sz w:val="18"/>
                <w:szCs w:val="18"/>
              </w:rPr>
              <w:t>静脉注射用人免疫球蛋白</w:t>
            </w:r>
          </w:p>
        </w:tc>
        <w:tc>
          <w:tcPr>
            <w:tcW w:w="1260" w:type="dxa"/>
          </w:tcPr>
          <w:p w:rsidR="001C5D06" w:rsidRPr="00806F26" w:rsidRDefault="001C5D06" w:rsidP="00806F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06F26">
              <w:rPr>
                <w:rFonts w:ascii="宋体" w:hAnsi="宋体" w:cs="宋体"/>
                <w:kern w:val="0"/>
                <w:sz w:val="18"/>
                <w:szCs w:val="18"/>
              </w:rPr>
              <w:t>5%</w:t>
            </w:r>
            <w:r w:rsidRPr="00806F26"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  <w:r w:rsidRPr="00806F26">
              <w:rPr>
                <w:rFonts w:ascii="宋体" w:hAnsi="宋体" w:cs="宋体"/>
                <w:kern w:val="0"/>
                <w:sz w:val="18"/>
                <w:szCs w:val="18"/>
              </w:rPr>
              <w:t>2.5g</w:t>
            </w:r>
          </w:p>
        </w:tc>
        <w:tc>
          <w:tcPr>
            <w:tcW w:w="1620" w:type="dxa"/>
          </w:tcPr>
          <w:p w:rsidR="001C5D06" w:rsidRPr="00806F26" w:rsidRDefault="001C5D06" w:rsidP="00806F26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06F26">
              <w:rPr>
                <w:rFonts w:ascii="宋体" w:hAnsi="宋体" w:cs="宋体" w:hint="eastAsia"/>
                <w:kern w:val="0"/>
                <w:sz w:val="18"/>
                <w:szCs w:val="18"/>
              </w:rPr>
              <w:t>成都蓉生药业</w:t>
            </w:r>
          </w:p>
        </w:tc>
        <w:tc>
          <w:tcPr>
            <w:tcW w:w="546" w:type="dxa"/>
          </w:tcPr>
          <w:p w:rsidR="001C5D06" w:rsidRPr="00806F26" w:rsidRDefault="001C5D06" w:rsidP="00806F26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06F2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998" w:type="dxa"/>
          </w:tcPr>
          <w:p w:rsidR="001C5D06" w:rsidRPr="00806F26" w:rsidRDefault="001C5D06" w:rsidP="00806F26">
            <w:pPr>
              <w:spacing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06F26"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998" w:type="dxa"/>
          </w:tcPr>
          <w:p w:rsidR="001C5D06" w:rsidRPr="00806F26" w:rsidRDefault="001C5D06" w:rsidP="00806F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06F26">
              <w:rPr>
                <w:rFonts w:ascii="宋体" w:hAnsi="宋体" w:cs="宋体"/>
                <w:kern w:val="0"/>
                <w:sz w:val="18"/>
                <w:szCs w:val="18"/>
              </w:rPr>
              <w:t>98</w:t>
            </w:r>
          </w:p>
          <w:p w:rsidR="001C5D06" w:rsidRPr="00806F26" w:rsidRDefault="001C5D06" w:rsidP="00806F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8" w:type="dxa"/>
          </w:tcPr>
          <w:p w:rsidR="001C5D06" w:rsidRPr="00806F26" w:rsidRDefault="001C5D06" w:rsidP="00806F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06F26">
              <w:rPr>
                <w:rFonts w:ascii="宋体" w:hAnsi="宋体" w:cs="宋体"/>
                <w:kern w:val="0"/>
                <w:sz w:val="18"/>
                <w:szCs w:val="18"/>
              </w:rPr>
              <w:t>117</w:t>
            </w:r>
          </w:p>
          <w:p w:rsidR="001C5D06" w:rsidRPr="00806F26" w:rsidRDefault="001C5D06" w:rsidP="00806F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1C5D06" w:rsidRPr="00806F26" w:rsidRDefault="001C5D06" w:rsidP="00806F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06F26"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  <w:p w:rsidR="001C5D06" w:rsidRPr="00806F26" w:rsidRDefault="001C5D06" w:rsidP="00806F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1C5D06" w:rsidRDefault="001C5D06" w:rsidP="001C5D06">
      <w:pPr>
        <w:numPr>
          <w:ilvl w:val="0"/>
          <w:numId w:val="1"/>
        </w:numPr>
        <w:spacing w:line="520" w:lineRule="exact"/>
        <w:ind w:firstLineChars="200" w:firstLine="3168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以上自查情况真实准确。</w:t>
      </w:r>
    </w:p>
    <w:p w:rsidR="001C5D06" w:rsidRDefault="001C5D06">
      <w:pPr>
        <w:spacing w:line="520" w:lineRule="exact"/>
        <w:jc w:val="left"/>
        <w:rPr>
          <w:rFonts w:ascii="宋体" w:cs="宋体"/>
          <w:kern w:val="0"/>
          <w:sz w:val="28"/>
          <w:szCs w:val="28"/>
        </w:rPr>
      </w:pPr>
    </w:p>
    <w:p w:rsidR="001C5D06" w:rsidRDefault="001C5D06" w:rsidP="00AD3935">
      <w:pPr>
        <w:spacing w:line="520" w:lineRule="exact"/>
        <w:ind w:firstLineChars="800" w:firstLine="31680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四川太极大药房连锁有限公司锦江区庆云南街药店</w:t>
      </w:r>
    </w:p>
    <w:p w:rsidR="001C5D06" w:rsidRDefault="001C5D06">
      <w:pPr>
        <w:rPr>
          <w:rFonts w:ascii="宋体" w:cs="宋体"/>
        </w:rPr>
      </w:pPr>
    </w:p>
    <w:sectPr w:rsidR="001C5D06" w:rsidSect="006D4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F70BE"/>
    <w:multiLevelType w:val="singleLevel"/>
    <w:tmpl w:val="5A1F70BE"/>
    <w:lvl w:ilvl="0">
      <w:start w:val="8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4542"/>
    <w:rsid w:val="001A3322"/>
    <w:rsid w:val="001C5D06"/>
    <w:rsid w:val="0034490D"/>
    <w:rsid w:val="003C50FA"/>
    <w:rsid w:val="006D4542"/>
    <w:rsid w:val="00806F26"/>
    <w:rsid w:val="008B6E1A"/>
    <w:rsid w:val="00AD3935"/>
    <w:rsid w:val="00CB6692"/>
    <w:rsid w:val="00DC38E4"/>
    <w:rsid w:val="00E6045F"/>
    <w:rsid w:val="01095699"/>
    <w:rsid w:val="039B517E"/>
    <w:rsid w:val="12FD73A7"/>
    <w:rsid w:val="19552947"/>
    <w:rsid w:val="1ADE6086"/>
    <w:rsid w:val="1C015D4A"/>
    <w:rsid w:val="2EAA697A"/>
    <w:rsid w:val="308B54CB"/>
    <w:rsid w:val="30985EBF"/>
    <w:rsid w:val="4B6A47CE"/>
    <w:rsid w:val="4F1B4EC0"/>
    <w:rsid w:val="50027B19"/>
    <w:rsid w:val="62F75CB7"/>
    <w:rsid w:val="647371EF"/>
    <w:rsid w:val="66E57C4C"/>
    <w:rsid w:val="6D037328"/>
    <w:rsid w:val="7CBB2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D4542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D454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D454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syq.com/anquangongzuozongj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157</Words>
  <Characters>900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四川太极大药房连锁有限公司青羊区红星路药店</dc:title>
  <dc:subject/>
  <dc:creator>Administrator</dc:creator>
  <cp:keywords/>
  <dc:description/>
  <cp:lastModifiedBy>Windows User</cp:lastModifiedBy>
  <cp:revision>3</cp:revision>
  <cp:lastPrinted>2017-12-14T10:50:00Z</cp:lastPrinted>
  <dcterms:created xsi:type="dcterms:W3CDTF">2018-01-04T01:40:00Z</dcterms:created>
  <dcterms:modified xsi:type="dcterms:W3CDTF">2018-01-04T01:43:00Z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