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红价签：</w:t>
      </w:r>
      <w:r>
        <w:rPr>
          <w:rFonts w:hint="eastAsia"/>
          <w:lang w:val="en-US" w:eastAsia="zh-CN"/>
        </w:rPr>
        <w:t>140514,19086,168189,168186,168187,168184,168185,126313,59505,24135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黄色价签：</w:t>
      </w:r>
      <w:r>
        <w:rPr>
          <w:rFonts w:hint="eastAsia"/>
          <w:lang w:val="en-US" w:eastAsia="zh-CN"/>
        </w:rPr>
        <w:t>148916,73776,59494,169248,135140,59237,11395,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9419A"/>
    <w:rsid w:val="14E24586"/>
    <w:rsid w:val="227534A8"/>
    <w:rsid w:val="38E14494"/>
    <w:rsid w:val="3EC607A0"/>
    <w:rsid w:val="46D718EB"/>
    <w:rsid w:val="528C40B5"/>
    <w:rsid w:val="5E041E87"/>
    <w:rsid w:val="79E90D0D"/>
    <w:rsid w:val="7F73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2018-01-03T08:11:48Z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