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0"/>
        <w:rPr>
          <w:sz w:val="52"/>
          <w:szCs w:val="52"/>
          <w:bdr w:val="single" w:color="auto" w:sz="4" w:space="0"/>
        </w:rPr>
      </w:pPr>
      <w:bookmarkStart w:id="0" w:name="_GoBack"/>
      <w:bookmarkEnd w:id="0"/>
      <w:r>
        <w:rPr>
          <w:rFonts w:hint="eastAsia"/>
          <w:sz w:val="52"/>
          <w:szCs w:val="52"/>
          <w:bdr w:val="single" w:color="auto" w:sz="4" w:space="0"/>
        </w:rPr>
        <w:t>战 狼2之观后有感</w:t>
      </w:r>
    </w:p>
    <w:p>
      <w:pPr>
        <w:ind w:firstLine="560"/>
        <w:rPr>
          <w:sz w:val="28"/>
          <w:szCs w:val="28"/>
        </w:rPr>
      </w:pPr>
      <w:r>
        <w:rPr>
          <w:rFonts w:hint="eastAsia"/>
          <w:sz w:val="28"/>
          <w:szCs w:val="28"/>
        </w:rPr>
        <w:t>要说到最近最火的现象级电影，非《战狼2》不可。微信微博朋友圈各种被刷频，热搜榜首高居不下，票房更是一路遥遥领先于同期所有电影，剑指</w:t>
      </w:r>
      <w:r>
        <w:rPr>
          <w:rFonts w:hint="eastAsia"/>
          <w:sz w:val="28"/>
          <w:szCs w:val="28"/>
          <w:lang w:val="en-US" w:eastAsia="zh-CN"/>
        </w:rPr>
        <w:t>60</w:t>
      </w:r>
      <w:r>
        <w:rPr>
          <w:rFonts w:hint="eastAsia"/>
          <w:sz w:val="28"/>
          <w:szCs w:val="28"/>
        </w:rPr>
        <w:t>亿</w:t>
      </w:r>
      <w:r>
        <w:rPr>
          <w:sz w:val="28"/>
          <w:szCs w:val="28"/>
        </w:rPr>
        <w:t>RMB</w:t>
      </w:r>
      <w:r>
        <w:rPr>
          <w:rFonts w:hint="eastAsia"/>
          <w:sz w:val="28"/>
          <w:szCs w:val="28"/>
        </w:rPr>
        <w:t>。当然，这也绝非偶然，所有功成名就的背后往往都有着不为人知的艰辛历程。</w:t>
      </w:r>
    </w:p>
    <w:p>
      <w:pPr>
        <w:ind w:firstLine="560"/>
        <w:rPr>
          <w:sz w:val="28"/>
          <w:szCs w:val="28"/>
        </w:rPr>
      </w:pPr>
      <w:r>
        <w:rPr>
          <w:rFonts w:hint="eastAsia"/>
          <w:sz w:val="28"/>
          <w:szCs w:val="28"/>
        </w:rPr>
        <w:t>只要稍稍关注过战狼系列，关注过吴京的人都知道。当初的吴京只存在于曾经的古装片和</w:t>
      </w:r>
      <w:r>
        <w:rPr>
          <w:sz w:val="28"/>
          <w:szCs w:val="28"/>
        </w:rPr>
        <w:t>N</w:t>
      </w:r>
      <w:r>
        <w:rPr>
          <w:rFonts w:hint="eastAsia"/>
          <w:sz w:val="28"/>
          <w:szCs w:val="28"/>
        </w:rPr>
        <w:t>年前的老牌香港动作电影中，而且鲜有重要角色，可谓真的是“无人问津”的吴京。近几年的《狼牙》和《杀破狼》系列才让吴京重新回到大众视野，夺得一些热度。但这和吴京的“野心”比起来还相差甚远。他想做的是能够唤醒国人热血，感召今日祖国强大的，高质量的军事题材影片，所以他开始了《战狼》系列电影的筹备。为了制作出高度真实，超燃军魂的电影，吴京特意申请到南京军区特种部队服役18个月，全天候24小时与队员“捆绑在一起”，磨练自己的身体、心性，学习和精通各种武器、战术，化身为一名真正的特种兵。纵观当今的娱乐圈，大多明星为了获得更高更多的片酬，拍戏就像做快餐一样，短时间内大量接单，炒作满天飞，谁敢像吴京一般花时间和精力去沉淀自己，丰富自己，然后打造出一支无人匹敌的，拥有独立色彩的良心大作。</w:t>
      </w:r>
    </w:p>
    <w:p>
      <w:pPr>
        <w:ind w:firstLine="560"/>
        <w:rPr>
          <w:sz w:val="28"/>
          <w:szCs w:val="28"/>
        </w:rPr>
      </w:pPr>
      <w:r>
        <w:rPr>
          <w:rFonts w:hint="eastAsia"/>
          <w:sz w:val="28"/>
          <w:szCs w:val="28"/>
        </w:rPr>
        <w:t>为了《战狼》的开拍，吴京到处拉投资、请演员，可是因为他的热度不高，背景不大，很多当红明星拒演，又很少有投资商看得起他，部分愿意投资的又想将电影的走向控制在自己手中，想去更改电影。吴京显然是拒绝的，因为如果答应了，电影最后拍出来都不知道成什么样了，肯定和自己的初衷背道而驰，所以，他拿出了自己所有的积蓄，又抵押了房产，加上一部分投资，带着全组人员奔赴非洲。</w:t>
      </w:r>
    </w:p>
    <w:p>
      <w:pPr>
        <w:ind w:firstLine="560"/>
        <w:rPr>
          <w:sz w:val="28"/>
          <w:szCs w:val="28"/>
        </w:rPr>
      </w:pPr>
      <w:r>
        <w:rPr>
          <w:rFonts w:hint="eastAsia"/>
          <w:sz w:val="28"/>
          <w:szCs w:val="28"/>
        </w:rPr>
        <w:t>清晰记得《战狼2》开篇那段长达6分钟的一镜到底的水下镜头，吴京连续拍了十几天60多条，由于在外海风险系数高，海洋洋流又不稳定，为了加快下潜速度，吴京还往身上帮了铅块，有一次还差点因为缺氧而死在海底，幸好救援及时给他戴上氧气罩。在片场拍戏饿了，吴京吃的最多的是饭团和泡面，电影里的所有危险桥段，都是亲自上阵。由于非洲正值战时，各种潜在的危险也考验着吴京和其他剧组人员，伴随着在平民窟被抢劫，被战乱分子拿枪威胁等插曲，十个月后电影杀青，回国后又经过剪辑整理定档，终于和观众见面了。我想，正是源于吴京那种对于电影的真心热爱和敬畏，对于自己做为一个电影人的坚持和执拗，并且勇于探索真理和感谢苦难的精神，才有了这让人热血沸腾、肾上腺素飙升的《战狼》系列。或许我们平时在工作中，也应该一边前进一边反思，我们在面对困难和阻碍的时候是停滞不前还是勇往直前，我们是否真正拼尽全力了，我们是否拥有强大的耐心和绝对专业的知识技能去包容和帮助各类顾客，我们是否拥有足够的精神食粮去迎接各种未知的挑战？</w:t>
      </w:r>
    </w:p>
    <w:p>
      <w:pPr>
        <w:ind w:firstLine="560"/>
        <w:rPr>
          <w:rFonts w:hint="eastAsia"/>
          <w:sz w:val="28"/>
          <w:szCs w:val="28"/>
        </w:rPr>
      </w:pPr>
      <w:r>
        <w:rPr>
          <w:rFonts w:hint="eastAsia"/>
          <w:sz w:val="28"/>
          <w:szCs w:val="28"/>
        </w:rPr>
        <w:t>在观影结束后，那些精彩紧凑、跌宕起伏的情节历历在目，中国海军的撤侨速度，叛军残杀我国同胞和当地居民的暴虐，丁海峰舰长双眼含泪迫不及待的那一声“开火”，还有冷锋丢下武器高举国旗带领幸存者穿越交战区的壮举，无不让人双手拳头紧握，心中万马奔腾，全身肃然起敬。片尾的彩蛋更是让人热泪盈眶，“护照”背后那句“中华人民共和国公民，当你在海外遭遇危险，不要放弃。请记住：在你身后有一个强大的祖国”让我们知道，这本护照虽然暂时不能带我们去到任何地方，却能在危险发生时将我们从任何地方安全带回祖国。是的，随着祖国国力和军事的日益强大，对于海外华人的高度保护和撤侨的安全快速无一不让外国和外媒震惊，这样的中国速度刷新着世界看向中国的目光。</w:t>
      </w:r>
    </w:p>
    <w:p>
      <w:pPr>
        <w:ind w:firstLine="560"/>
        <w:rPr>
          <w:rFonts w:hint="eastAsia"/>
          <w:sz w:val="28"/>
          <w:szCs w:val="28"/>
        </w:rPr>
      </w:pPr>
      <w:r>
        <w:rPr>
          <w:rFonts w:hint="eastAsia"/>
          <w:sz w:val="28"/>
          <w:szCs w:val="28"/>
        </w:rPr>
        <w:t>一日为战狼，终身为战狼的呐喊，昭示着中国军人的铮铮铁骨和赤胆忠心，让外军从此不敢再轻视我们。虽说冷锋睿智勇猛，能孤胆入险境拯救同胞，但也离不开祖国强大的军事力量为其后盾，仿佛像一场个体与集体的相亲相爱那般密不可分。就如同我们员工和公司一样，员工在一线服务顾客，销售再好，也离不开公司的精心培养和给予的良好平台。所以我们应当怀着一颗敬畏、感恩的心，去热爱祖国，热爱公司和身边的每一位同事，为人类的健康事业发光发热。</w:t>
      </w:r>
    </w:p>
    <w:p>
      <w:pPr>
        <w:ind w:firstLine="560"/>
        <w:rPr>
          <w:sz w:val="28"/>
          <w:szCs w:val="28"/>
        </w:rPr>
      </w:pPr>
      <w:r>
        <w:rPr>
          <w:rFonts w:hint="eastAsia"/>
          <w:sz w:val="28"/>
          <w:szCs w:val="28"/>
        </w:rPr>
        <w:t xml:space="preserve">           </w:t>
      </w:r>
      <w:r>
        <w:rPr>
          <w:sz w:val="28"/>
          <w:szCs w:val="28"/>
        </w:rPr>
        <w:t xml:space="preserve">            </w:t>
      </w:r>
      <w:r>
        <w:rPr>
          <w:rFonts w:hint="eastAsia"/>
          <w:sz w:val="28"/>
          <w:szCs w:val="28"/>
        </w:rPr>
        <w:t>—</w:t>
      </w:r>
      <w:r>
        <w:rPr>
          <w:sz w:val="28"/>
          <w:szCs w:val="28"/>
        </w:rPr>
        <w:t>END</w:t>
      </w:r>
      <w:r>
        <w:rPr>
          <w:rFonts w:hint="eastAsia"/>
          <w:sz w:val="28"/>
          <w:szCs w:val="28"/>
        </w:rPr>
        <w:t>—</w:t>
      </w:r>
    </w:p>
    <w:p>
      <w:pPr>
        <w:ind w:firstLine="560"/>
        <w:rPr>
          <w:rFonts w:hint="eastAsia"/>
          <w:sz w:val="28"/>
          <w:szCs w:val="28"/>
        </w:rPr>
      </w:pPr>
      <w:r>
        <w:rPr>
          <w:sz w:val="28"/>
          <w:szCs w:val="28"/>
        </w:rPr>
        <w:t xml:space="preserve">                                       </w:t>
      </w:r>
      <w:r>
        <w:rPr>
          <w:rFonts w:hint="eastAsia"/>
          <w:sz w:val="28"/>
          <w:szCs w:val="28"/>
        </w:rPr>
        <w:t>张娟娟</w:t>
      </w:r>
    </w:p>
    <w:p>
      <w:pPr>
        <w:ind w:firstLine="560"/>
        <w:rPr>
          <w:rFonts w:hint="eastAsia"/>
          <w:sz w:val="28"/>
          <w:szCs w:val="28"/>
        </w:rPr>
      </w:pPr>
      <w:r>
        <w:rPr>
          <w:rFonts w:hint="eastAsia"/>
          <w:sz w:val="28"/>
          <w:szCs w:val="28"/>
        </w:rPr>
        <w:t xml:space="preserve">                                       2017年</w:t>
      </w:r>
      <w:r>
        <w:rPr>
          <w:rFonts w:hint="eastAsia"/>
          <w:sz w:val="28"/>
          <w:szCs w:val="28"/>
          <w:lang w:val="en-US" w:eastAsia="zh-CN"/>
        </w:rPr>
        <w:t>9</w:t>
      </w:r>
      <w:r>
        <w:rPr>
          <w:rFonts w:hint="eastAsia"/>
          <w:sz w:val="28"/>
          <w:szCs w:val="28"/>
        </w:rPr>
        <w:t>月</w:t>
      </w:r>
      <w:r>
        <w:rPr>
          <w:rFonts w:hint="eastAsia"/>
          <w:sz w:val="28"/>
          <w:szCs w:val="28"/>
          <w:lang w:val="en-US" w:eastAsia="zh-CN"/>
        </w:rPr>
        <w:t>6</w:t>
      </w:r>
      <w:r>
        <w:rPr>
          <w:rFonts w:hint="eastAsia"/>
          <w:sz w:val="28"/>
          <w:szCs w:val="28"/>
        </w:rPr>
        <w:t>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A7"/>
    <w:rsid w:val="000740AC"/>
    <w:rsid w:val="000B521A"/>
    <w:rsid w:val="001028C5"/>
    <w:rsid w:val="001712EF"/>
    <w:rsid w:val="00187C37"/>
    <w:rsid w:val="00335DEC"/>
    <w:rsid w:val="005918B1"/>
    <w:rsid w:val="00600329"/>
    <w:rsid w:val="00626ED7"/>
    <w:rsid w:val="00643CD2"/>
    <w:rsid w:val="00736BC6"/>
    <w:rsid w:val="00845280"/>
    <w:rsid w:val="00884311"/>
    <w:rsid w:val="00952F03"/>
    <w:rsid w:val="009B4CCB"/>
    <w:rsid w:val="00A77B66"/>
    <w:rsid w:val="00BF4694"/>
    <w:rsid w:val="00CA6033"/>
    <w:rsid w:val="00CD2566"/>
    <w:rsid w:val="00CD5754"/>
    <w:rsid w:val="00D428CF"/>
    <w:rsid w:val="00E84059"/>
    <w:rsid w:val="00EA4DA0"/>
    <w:rsid w:val="00EA5C2C"/>
    <w:rsid w:val="00EE6D7B"/>
    <w:rsid w:val="00F42FA7"/>
    <w:rsid w:val="00F8717E"/>
    <w:rsid w:val="00F8781F"/>
    <w:rsid w:val="00FE236F"/>
    <w:rsid w:val="15055523"/>
    <w:rsid w:val="29DA17E6"/>
    <w:rsid w:val="51C411D1"/>
    <w:rsid w:val="60841C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261</Words>
  <Characters>1491</Characters>
  <Lines>12</Lines>
  <Paragraphs>3</Paragraphs>
  <ScaleCrop>false</ScaleCrop>
  <LinksUpToDate>false</LinksUpToDate>
  <CharactersWithSpaces>1749</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2017-08-17T15:23:00Z</dcterms:created>
  <dc:creator>Juan ‘s Mac</dc:creator>
  <cp:lastModifiedBy>Administrator</cp:lastModifiedBy>
  <dcterms:modified xsi:type="dcterms:W3CDTF">2017-09-08T04:05:02Z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