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330" w:lineRule="atLeast"/>
        <w:ind w:left="0" w:right="0" w:firstLine="2730" w:firstLineChars="1300"/>
        <w:jc w:val="both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《战狼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》观后感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70" w:afterAutospacing="0" w:line="330" w:lineRule="atLeast"/>
        <w:ind w:left="0" w:right="0" w:firstLine="0"/>
        <w:jc w:val="both"/>
        <w:rPr>
          <w:rFonts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战狼作为一部军事题材的电影，一扫小清新电影中的虐心情节，并且与抗日神剧中手撕鬼子的荒诞不同，它塑造了一名阳刚、爱国的中国军人，电影进程凸显真实，以热血感染着每一位身处和平地带的观众，唤起了人们心中的民族血性，整部电影结束后，心情久久不能平复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“犯我中华者，虽远必诛！”是整部电影中最能激发爱国情的一句词，它不仅体现了我国战士的责任与担当，也是中国面对恐怖主义、战争主义者的态度。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我国一向坚持走和平发展之路，奉行独立自主的和平外交政策。维护世界和平，促进共同发展，是我国外交政策的宗旨。“互相尊重主权和领土完整、互不侵犯、互不干涉内政、平等互利、和平共处”这五项原则是我国奉行独立自主和平外交政策的基础和完整体现。我国高举和平、发展、合作旗帜，坚持奉行独立自主的和平外交政策，坚持走和平发展道路，坚持互利共赢的对外开放战略，既通过争取和平的国际环境来发展自己，又通过自身的发展促进和平。在国际上产生深远影响，被越来越多的国家接受，成为处理国与国之间关系的基本准则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然而，这并不表示我国对恐怖主义和不法分子保持放纵态度，我国认为防止和打击核恐怖主义已成为一个现实任务，国际社会有必要采取有效措施，认真应对。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我国主张，不论恐怖活动发生在何时何地、针对何人、由谁组织、以何种方式出现，国际社会都应采取一致立场，同仇敌忾，坚决打击，绝不能用双重标准对待恐怖主义。打击恐怖主义应证据确凿、目标明确，避免伤及无辜，不能借反恐推行霸权主义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我国是一个热爱和平、珍惜和平、维护和平的负责任国家，中国和世界各国在打击恐怖主义问题上有着共同和长远的利益。我国坚定地支持并积极地参与了国际反恐斗争，加入了绝大部分反恐公约，在“平等合作，双向互利”的基础上，与有关国家开展了富有成效的双边反恐合作，努力消除恐怖主义的根源。近年来，中国积极倡导区域反恐合作，加强了各地区组织的反恐斗争，联合其它国家、以及单独举行了不同规模、不同形式的各种“反恐”演习，表明了中国反对恐怖主义的立场和态度，向世界宣示了中国制止一切恐怖主义活动，打击恐怖主义的决心和信心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另外，电影中的一些情节也表明了中国军人的血性与伟大:战友处于生死边缘，但求痛快一死；昨日还在幸福讨论自己女儿的战友，今日战场牺牲。。。。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不仅是在电影中，就在这个夏季，多少中国军人在抗洪一线奋战，多少军人几天几夜未合眼，多少人为救出灾民而牺牲。他们是中国军人，他们在用青春在报效祖国，用性命保卫人民。这就是中国军人，战争时期保家卫国，捍卫国家利益尊严，和平时期抢险救灾，保护人民生命财产。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“对那些需要战争的人来说，战争是正义的；对那些失去一切希望的人来说，战争是合理的。”无论如何，我们都是不希望有战争发生的，更不愿见到中国军人的死亡，心愿世界和平。</w:t>
      </w:r>
    </w:p>
    <w:p>
      <w:pPr>
        <w:ind w:firstLine="6090" w:firstLineChars="290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大邑东街店：杨莎玲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C0200"/>
    <w:rsid w:val="77B61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2017-09-06T09:31:43Z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