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观“战</w:t>
      </w:r>
      <w:bookmarkStart w:id="0" w:name="_GoBack"/>
      <w:bookmarkEnd w:id="0"/>
      <w:r>
        <w:rPr>
          <w:rFonts w:hint="eastAsia"/>
          <w:lang w:val="en-US" w:eastAsia="zh-CN"/>
        </w:rPr>
        <w:t>狼二”有感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“中国梦，我们大家的梦”！</w:t>
      </w: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“心往一处想，劲儿往一处使，就能实现我们的梦想”！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中国，一个传承华夏五千年的泱泱大国，曾经的万国朝拜，天朝至上。确也近代深陷战火，人民流离失所。八国联军，侵我中华，毁我圆明园，辱我国旗！可恨！亦可憎！奈何曾经的巨人已“病入膏肓”，有心却无力。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现代，中华人民共和国，联合国常任理事国。“曾经的病人”已是过去，她卧薪尝胆，从无到有，从有到精，不抛弃，不放弃！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我们，有同样一个梦想，我们梦想祖国的强大，我们梦想人民的富足。国强则民安，民富则国富。中国梦，我们大家的梦！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电影开屏前，一句简短的话，一句不一般的话，一瞬间就激起我心中所感。作为一名中国人，作为一名华夏儿女，我心中同时呐喊我的中国梦！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心往一处想，劲儿往一处使，就能实现我们的梦想”！就能实现我们的梦想！心往一处，劲儿往一处。是中国梦，繁荣而富强；是太极梦，面对未来，走向世界！是我个人身为一名店长的梦，一个人即有万般武艺，亦难逃佛祖的五指山。祖国如是，需要千千万万名前赴后继的华夏子民；吴京如是，他的亲人，他的战友，他的朋友，亦或他的演员们；而我亦是如此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我们店就是一个人！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伴随着我的思绪纷飞，画面来到我们熟悉无比的“拆迁”场景，老弱妇孺悲戚的挡着蛮横无理的“强制拆迁”，负责拆迁的人居然罔顾性命，下令以挖土机直接从头顶下压威胁。一张世人丑恶的嘴脸显露无遗。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幸好“冷锋”和他的战友们即时赶到并加以阻止，他们是来送回为国捐躯战友的骨灰，以便魂归故里。可一张丑陋的嘴脸凑上来，竟然吆喝着一群人，和解放军打了起来，并在警察赶到后，故意栽赃，并威胁“冷锋”离开后，这里的老弱妇孺将过上“好日子”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“匹夫一怒，血溅五步”当然，“冷锋”可不是什么称匹夫之勇，他脱掉军帽后，一脚踹死这“小人”。然，事后，他被开出军籍。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“你为什么当兵”？ 冷锋进战狼中队前，上司的询问。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“当兵后悔两年，不当兵后悔一辈子”冷锋铿锵有力的回答。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他，离没了军籍，他，离开了他的战友，他不再是军人！他亦不曾有悔。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军人之所以被尊重，不是因为这两个字，而是因为他们肩上的责任。脱去军装，职责犹在，仍然受尊重。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冷锋，他就是这样一个人，一个脱去军装，仍然受尊重的一个人。电影开屏时，两艘快艇海盗劫持货轮，冷锋，从货仓里冲出，赤手空拳的跳进海里，毫不畏惧的和海盗们殊死搏斗！他虽没着军装，却仍受尊重。因为职责所在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力量越大，责任越大！我虽不是什么大人物，既站在这个点，看见了别人看不见的风景，就要肩上他人未来的希望。我，和我的“战友’们，作为太极人，实现太极梦，一起面向世界，走向世界！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“走的人多就，就成了路”，也许在荒蛮的丛林，它的确是一条刻骨真理。但对于我们而言，它只告诉我们，“这条路”上，你来晚了。“冷锋”在电影里，拉了一车的“MADE IN CHINA”。中国茅台，还有一盒药，其中有一个细节，非洲朋友说，这药上次救了他们村四个人的性命，他们很高兴，因为这药很好，这药救命！不仅如此，满车的“MADE IN CHINA”，不管什么，都很受到欢迎。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因为他们需要，“冷锋”满足了他们需求。“冷锋”带着“MADE IN CHINA”来了，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有茅台，有“能救命的药”。“MADE IN CHINA”此时更像一个品牌。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有需求，就有市场。更要有抢先发现需求锐利的眼光，打造“MADE IN CHINA”一样的品牌，然而隐藏在背后的重头戏确是“这是救命药”一样“质”的保障！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随着电影的播放，画面突转，非洲国家暴动，“红卫军”暴乱，街头小巷战火连天，死伤无数。“冷锋”带着一群人往中国大使馆躲避，在中国大使馆门口，樊馆主直面挺身而出，面向“红卫军”大声喊道：“我们是中国，中国人和非洲都是朋友”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祖国，在我们需要的时候，她会挺身而出，庇护她的孩子，如同樊馆主，不畏生死，直面冰冷的枪口。在非洲国家暴动时，其他国家海军相继离开，然而只有中国海军未曾离开。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因为中国人，因为这残破战火燃烧的大地上还有中国人！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RECHEL，陈博士同事，暴动时，她向美国海军发出求援，然后等待她的不是她口中所说的“最好的海军”，而是我们中国人，中国人“冷锋”，也只有中国海军未曾抛弃她的一民一子。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这才是真正的“最好的海军”！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在工“冷锋”屡次舍身忘我，只为救下一众人。不抛弃，亦不放弃！当蔚蓝的天空被画上一条条火箭的尾迹，我从未觉得，此时它们是多么迷人。这是母亲，呼唤孩子回家的呼喊；这是军人，至高无上的责任；这是祖国，护佑子民坚强有力的臂膀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中华人民共和国公民，当你在海外遭遇危险，请不要放弃！请记住，在你身后，有一个强大的祖国！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作为一个中国人，我感到自豪；做为一个太极人，我们应当传承这种信念。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遭遇挫折，请不要放弃，请记住，在你身后，还有千千万万个太极人！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我们不舍弃不抛弃任何一人，我们因信念而聚集在一起，我们因信念而实现梦想！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我们因团结而强大，我们因强大而不惧艰险！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一双智慧的眼睛，一颗拼搏的雄心，不忘初心的本质，一起踏上国际的舞台！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30291"/>
    <w:rsid w:val="1F4D38E6"/>
    <w:rsid w:val="2293509E"/>
    <w:rsid w:val="25D245D5"/>
    <w:rsid w:val="28BB5914"/>
    <w:rsid w:val="410A16AB"/>
    <w:rsid w:val="45F11177"/>
    <w:rsid w:val="5BD85AB5"/>
    <w:rsid w:val="6797017A"/>
    <w:rsid w:val="76563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2017-09-03T14:00:03Z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