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&lt;&lt; 战狼2》观后感</w:t>
      </w:r>
    </w:p>
    <w:p>
      <w:pPr>
        <w:ind w:firstLine="540" w:firstLineChars="30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  <w:t>电影《战狼2》主要讲了一个爱憎分明的退役解放军在非洲某国发生内战时，与我国海军一起解救当地侨胞的故事。最后他还找到了杀死他女朋友的那枚子弹的主人，并且复仇成功。 　　看了这部电影，我为自己是一名中国人而感到骄傲。电影中，那个国家发生战乱，我们祖国为了营救在国外的同胞，派出海军来解救他们。不仅如此，因为中国派了医疗队到非洲国家救援，所以不论是当地的政府军还是反政府武装，都不敢轻易朝中国人开火。 　　这让我想到自己去南京大屠杀纪念馆看到的一幕幕。两者简直是天壤之别。在南京大屠杀中，中国人在自己的国土上被外来侵略者践踏。而今天，不要说是在国内，即使在国外，中国人遇到生命危险，都不用害怕，因为我们身 后站着一个强大的祖国。 　　现在我终于理解了周恩来的那句话：“为中华之崛起而读书”。因为只有国家强大，她的国民才有生命的尊严。正是由于前辈们的奋斗，我们才有今天的幸福生活。所以我们应该为祖国强大而读书，为祖国安宁而奋斗。 　　《战狼2》这部电影让我久久不能忘记。我们要珍惜当下的生活，感恩解放军们的奉献， 为中华之兴盛而读书。</w:t>
      </w:r>
    </w:p>
    <w:p>
      <w:pPr>
        <w:ind w:firstLine="540" w:firstLineChars="30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  <w:t>　电影开场的一段6分钟的水下一镜到底戏，其实整整拍了半个月，面对洋流、大雾、体能、配合......这些难题，每天长达十多个小时的水中拍摄，吴京 连续26次跳水尝试，拍到体力透支被抢救。4000多个镜头、历时10个月的拍摄、他18个月在特种部队的摸爬滚打，《战狼2》的诚意真是可见一斑。给敬业的导演点个赞! 　　贯穿整部电影的动作场面更是恢弘，从开头的水下激战，到冷兵器的近身格斗，直到最后的坦克大战，用扣人心弦都不足以形容场面的激烈!六场大战都能保持着这样的紧张节奏和强烈的视觉冲击，不得不说，吴京的武术底子再加上他精益求精的态度，这动作戏不可能不好看! 　　吴京饰演的冷锋也成长了很多，我在系列电影中最喜欢看到的部分正是一个人的变化与成长。冷锋在经历人生重大变故后变得沉稳，却也更为锐利，为了找到自己爱人的下落而深入非洲的战乱地区，他是一个优秀的中国特种兵，也是一个007式的英雄。有勇有谋，但也要面对生活的起起落落，他有着杀伐决断的果敢，也有内心柔软的一面。电影中的感情戏段，让他更有血有肉了。 　　从演员的角度来看，吴刚老师不愧是老戏骨，身上完全看不到“达康书记”的影子，单手换弹匣也是把老兵的能量淋漓尽致地展现出来了。</w:t>
      </w:r>
    </w:p>
    <w:p>
      <w:pPr>
        <w:ind w:firstLine="540" w:firstLineChars="30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看完这部电影我明白了在生活工作中都要有勇敢的精神，工作中努力学习让自己进步，对顾客耐心热情，不抱怨，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54BA3"/>
    <w:rsid w:val="7CA16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