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72"/>
          <w:szCs w:val="72"/>
          <w:lang w:val="en-US" w:eastAsia="zh-CN"/>
        </w:rPr>
      </w:pPr>
      <w:r>
        <w:rPr>
          <w:rFonts w:hint="eastAsia"/>
          <w:sz w:val="72"/>
          <w:szCs w:val="72"/>
          <w:lang w:val="en-US" w:eastAsia="zh-CN"/>
        </w:rPr>
        <w:t>观后感</w:t>
      </w: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今天带上公司给我们的福利，来到SM广场万达影城准备观看战狼2，虽然网上对战狼2各类吐槽还是不少，当爆米花似的《变形金刚》等大片没什么剧情可言，票房依然居高不下。作为此类弘扬主旋律的正片，战狼2是值得肯定的，影片整体节奏感强，打斗场面激烈，非洲真实场景，片长2小时，全程让人看了热血沸腾。</w:t>
      </w: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故事以非洲国家叛乱为背景，冷锋《吴京饰》，作为曾经的中国解放军战狼军人孤身犯险冲回沦陷区，带领身陷屠杀中的同胞和难民展开生死搏斗，最后通过多次激烈的战斗，终于带领同胞及非洲平民成功突围，回到维和部队保护的区域。</w:t>
      </w: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最让我感动及激动的部分要数咱们的052D中华神盾导弹驱逐舰发射导弹的那一段了，在没有听完上级命令之前，少将就下达了开火命令，那一刻我心跳加速，作为中国人的我感到骄傲与自豪，有伟大的祖国，有中国人民解放军作为我们坚强的后盾，就没有哪个敢欺负我们，小看咱们。犯我中华，虽远必诛。但中国的和平不是靠怨言与网喷铸就的。</w:t>
      </w: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去看战狼2吧！但请记住，现实中的英雄比主角更英勇，看完后，如果你为中国人的身份而自豪的，珍惜你的岁月静好，如果你为我们的军人而骄傲，遇见他们请微笑。</w:t>
      </w: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最后感谢吴京导演给我们带来了一部这么震撼人心的电影，也敬佩您这种为了作品能够达到完美而敬业的精神，值得我们每一个人学习。</w:t>
      </w:r>
    </w:p>
    <w:p>
      <w:pPr>
        <w:jc w:val="righ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袁咏梅</w:t>
      </w:r>
    </w:p>
    <w:p>
      <w:pPr>
        <w:jc w:val="righ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2017年9月1日</w:t>
      </w:r>
    </w:p>
    <w:p>
      <w:pPr>
        <w:jc w:val="left"/>
        <w:rPr>
          <w:rFonts w:hint="eastAsia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3660A"/>
    <w:rsid w:val="2433660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2017-09-08T03:25:00Z</dcterms:created>
  <dc:creator>gyq</dc:creator>
  <cp:lastModifiedBy>gyq</cp:lastModifiedBy>
  <dcterms:modified xsi:type="dcterms:W3CDTF">2017-09-08T04:10:48Z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