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近日，军事动作片《战狼》的热映，给一度沉浸在青春怀旧伤感季、风花雪月温柔乡的影视市场带来一股新风。扑面而来的青春朝气、军人血性、爱国情怀感染着每一位观众，在收获票房成果的同时，也唤起了沉寂在我们内心深处的英雄情结和民族血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"http://www.lz13.cn/jingdianyulu/4511.html" \t "http://www.lz13.cn/guanhougan/_blank"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余秋雨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说，文化是一种精神价值和生活方式。曾几何时，我们中的部分人的精神价值被帅男靓女式的“颜值”观牵着鼻子走，对人内在的精神力量关注甚少；还有一些人的生活方式被“都教授”式的“暖男”所左右和改变，离开了风花雪月男人味仿佛就无从展现。在娱乐节目中比比皆是尖声细语的说唱、千姿百态的装纯卖萌，各类真人秀、脱口秀、达人秀节目中随处可见哗众取宠的反串。而杨子荣式的真英雄、高仓健式的硬汉子、007式的大丈夫在影视剧中反倒成为稀缺“产品”。正是在这种缺少英雄文化熏陶和血性文化激励的社会生活中，许多青少年多了一丝“奶油味”，少了些许阳刚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丘吉尔说，不伴随力量的文化，最终将成为灭绝的文化。鲁迅的杂文因思想和语言的力量而激励和警醒世人，名垂于世；金庸的武侠小说因英雄豪情而感染读者，长盛不衰。据报道，《战狼》导演兼主演吴京正是受时下青少年女性化现象严重的触动，而产生了这种呼唤血性、推崇硬汉的创作思路。片中的中国军人展现的是热血青年的形象，唤起了观众心底的血性，成为“80后”“90后”追捧的对象，并成功超越同期上映、偶像阵容庞大的某爱情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《战狼》的故事情节，表达的是一种爱国情怀和为国家、民族不惜牺牲的英雄主义精神，展现了“犯我中华者虽远必诛”的理念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而正是这种崇拜，能激起普通民众内心的豪情，深化青年官兵对自身使命和责任担当的认识；这种向往，为我们指引了改变现状、奋勇前行的方向；这种追逐，把当代革命军人内在的精神动力转变为投身强军实践的巨大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《战狼》的魅力，还在于它制造了军人血性的强大引力场。从严格意义上讲，冷锋不算一个乖巧听话的“好兵”，他不够守纪，个性太强。但这些个性恰恰从另一个侧面展现了当代军人的血性，他违抗军令打死恐怖分子，展示他的疾恶如仇；他穿梭炮火硝烟和枪林弹雨，与狡猾的毒枭、雇佣兵斗智斗勇，展示了他的英勇和果敢。所有这些，把中国军人身上最阳刚、最英雄的一面展示得淋漓尽致，让观众在感叹新时代人民军队英勇善战的同时，也看到了英雄血性在新时代强军征程上焕发出新的活力。这种血性的强大引力场，对社会是一种展示，树起了人民军队的好样子，对广大青年是一种激励和引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文艺作品以其理念和艺术形象感染人、改变人，通过人内心的作用转化成改变世界的巨大力量，我们就需要这样能够激发正能量、激发血性的文艺作品。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/>
          <w:lang w:val="en-US" w:eastAsia="zh-CN"/>
        </w:rPr>
        <w:t xml:space="preserve">      结合实际我们应该对工作热情，执着，认真，努力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改变现状、奋勇前行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因该有像当代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军人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对自身使命和责任担当的认识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改变自己，做最好的自己。努力！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122A9"/>
    <w:rsid w:val="45CB2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2017-09-09T04:33:33Z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