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sz w:val="52"/>
          <w:szCs w:val="52"/>
        </w:rPr>
      </w:pPr>
      <w:r>
        <w:rPr>
          <w:rFonts w:hint="eastAsia"/>
          <w:b/>
          <w:sz w:val="52"/>
          <w:szCs w:val="52"/>
        </w:rPr>
        <w:t>战狼观后感</w:t>
      </w:r>
    </w:p>
    <w:p>
      <w:pPr>
        <w:spacing w:line="220" w:lineRule="atLeast"/>
        <w:ind w:firstLine="522" w:firstLineChars="200"/>
        <w:rPr>
          <w:rFonts w:hint="eastAsia" w:asciiTheme="minorEastAsia" w:hAnsiTheme="minorEastAsia" w:eastAsiaTheme="minorEastAsia"/>
          <w:b/>
          <w:color w:val="333333"/>
          <w:sz w:val="26"/>
          <w:szCs w:val="26"/>
        </w:rPr>
      </w:pPr>
      <w:r>
        <w:rPr>
          <w:rFonts w:hint="eastAsia" w:asciiTheme="minorEastAsia" w:hAnsiTheme="minorEastAsia" w:eastAsiaTheme="minorEastAsia"/>
          <w:b/>
          <w:color w:val="333333"/>
          <w:sz w:val="26"/>
          <w:szCs w:val="26"/>
        </w:rPr>
        <w:t>战狼，战狼，战狼。跟着人群散场心里满满的英雄感，满满的</w:t>
      </w:r>
      <w:r>
        <w:rPr>
          <w:rFonts w:hint="eastAsia" w:asciiTheme="minorEastAsia" w:hAnsiTheme="minorEastAsia" w:eastAsiaTheme="minorEastAsia"/>
          <w:b/>
          <w:sz w:val="26"/>
          <w:szCs w:val="26"/>
        </w:rPr>
        <w:t>民族自豪感！</w:t>
      </w:r>
      <w:r>
        <w:rPr>
          <w:rFonts w:hint="eastAsia" w:asciiTheme="minorEastAsia" w:hAnsiTheme="minorEastAsia" w:eastAsiaTheme="minorEastAsia"/>
          <w:b/>
          <w:color w:val="333333"/>
          <w:sz w:val="26"/>
          <w:szCs w:val="26"/>
        </w:rPr>
        <w:t>之前，不管什么电影，我从来没有连续看上两遍，这次《战狼2》是个例外。我是一普普通通的工作者还是一个弱女子真没想到会被战狼吸引，整个片长两小时中途水都没有喝口，目不转睛的看完。</w:t>
      </w:r>
    </w:p>
    <w:p>
      <w:pPr>
        <w:spacing w:line="220" w:lineRule="atLeast"/>
        <w:ind w:firstLine="522" w:firstLineChars="200"/>
        <w:rPr>
          <w:rFonts w:hint="eastAsia"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《战狼2》整体画面堪比好莱坞大片，除了常规的抢战和身体搏斗以外，更有坦克之间的战斗。但是，如果只把《战狼2》局限于一部有着大场面的电影，恐怕就脱离了《战狼2》背后真正主旋律。</w:t>
      </w:r>
    </w:p>
    <w:p>
      <w:pPr>
        <w:adjustRightInd/>
        <w:snapToGrid/>
        <w:spacing w:after="0"/>
        <w:ind w:firstLine="512" w:firstLineChars="196"/>
        <w:rPr>
          <w:rFonts w:cs="Arial" w:asciiTheme="minorEastAsia" w:hAnsiTheme="minorEastAsia" w:eastAsiaTheme="minorEastAsia"/>
          <w:b/>
          <w:color w:val="333333"/>
          <w:sz w:val="26"/>
          <w:szCs w:val="26"/>
        </w:rPr>
      </w:pPr>
      <w:r>
        <w:rPr>
          <w:rFonts w:cs="Arial" w:asciiTheme="minorEastAsia" w:hAnsiTheme="minorEastAsia" w:eastAsiaTheme="minorEastAsia"/>
          <w:b/>
          <w:color w:val="333333"/>
          <w:sz w:val="26"/>
          <w:szCs w:val="26"/>
        </w:rPr>
        <w:t>电影中，不论是援非医疗组织还是维和部队，还是撤侨行动都表现了我们祖国的强大和热爱和平的精神。特别是最后那句“当你在海外遭遇危险，不要放弃，请记住，在你身后有一个强大的祖国”让我感动!是的，恐怕也只有在那个时候才会深切感受到祖国的温暖。那些为和平，为健康而努力甚至牺牲的每一个军人，每一个医生，都应该被铭记</w:t>
      </w:r>
    </w:p>
    <w:p>
      <w:pPr>
        <w:adjustRightInd/>
        <w:snapToGrid/>
        <w:spacing w:before="300" w:after="0" w:line="480" w:lineRule="atLeast"/>
        <w:ind w:firstLine="512" w:firstLineChars="196"/>
        <w:rPr>
          <w:rFonts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战狼2》的视觉效果相当完美。但是，吴京所演的中国退伍特种兵，却让更多人看到了，一名中国特种兵在国外捍卫国人和当地老百姓生命的侠骨铮铮的形象。除了要对付当地的反政府武装力量之外，这名中国军人还需要和欧洲身价最高的雇佣兵团作战。</w:t>
      </w:r>
    </w:p>
    <w:p>
      <w:pPr>
        <w:adjustRightInd/>
        <w:snapToGrid/>
        <w:spacing w:before="300" w:after="0" w:line="480" w:lineRule="atLeast"/>
        <w:ind w:firstLine="512" w:firstLineChars="196"/>
        <w:rPr>
          <w:rFonts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因为患了流行疾病而遭受保护对象驱离，他并没有放弃那些放弃过自己的人。这更让人看到了一名中国军人，无论遭受何种对待，依旧会坚定不移完成自己使命的光辉形象。</w:t>
      </w:r>
    </w:p>
    <w:p>
      <w:pPr>
        <w:adjustRightInd/>
        <w:snapToGrid/>
        <w:spacing w:before="300" w:after="0" w:line="480" w:lineRule="atLeast"/>
        <w:ind w:firstLine="512" w:firstLineChars="196"/>
        <w:rPr>
          <w:rFonts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有刀刀见血的搏斗，有面对强敌从不畏惧的果敢，有从不放弃每一个人的坚守。在《战狼2》里，我们看到的不仅仅是一个中国特种兵战士冷锋，更是每一个中国维和战士在异国他乡，他们用鲜血捍卫了一条基本的人类生命准则。</w:t>
      </w:r>
    </w:p>
    <w:p>
      <w:pPr>
        <w:adjustRightInd/>
        <w:snapToGrid/>
        <w:spacing w:after="0" w:line="480" w:lineRule="atLeast"/>
        <w:ind w:firstLine="512" w:firstLineChars="196"/>
        <w:rPr>
          <w:rFonts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不得不佩服吴京那极具张力的武打画面。但是，除此以外，更感慨一个国家强大对老百姓的重要。在一个动荡的国家，老百姓的生命和财产随时都有可能遭受剥夺。尤其是，当反政府武装军首脑多次重申不能杀中国人的时候，更让人感受到，我们背后有一个强大的祖国，是一件多么幸福的事情。当吴京挥舞着五星红旗经过双方交战区的时候，政府军和反政府军看到五星红旗都呼吁停止战斗，放中国人通行的画面，更让每个中国人感受到了做中国人是多么的幸福。</w:t>
      </w:r>
    </w:p>
    <w:p>
      <w:pPr>
        <w:adjustRightInd/>
        <w:snapToGrid/>
        <w:spacing w:after="0" w:line="480" w:lineRule="atLeast"/>
        <w:ind w:firstLine="512" w:firstLineChars="196"/>
        <w:rPr>
          <w:rFonts w:hint="eastAsia" w:cs="宋体" w:asciiTheme="minorEastAsia" w:hAnsiTheme="minorEastAsia" w:eastAsiaTheme="minorEastAsia"/>
          <w:b/>
          <w:color w:val="404040"/>
          <w:sz w:val="26"/>
          <w:szCs w:val="26"/>
        </w:rPr>
      </w:pPr>
      <w:r>
        <w:rPr>
          <w:rFonts w:cs="宋体" w:asciiTheme="minorEastAsia" w:hAnsiTheme="minorEastAsia" w:eastAsiaTheme="minorEastAsia"/>
          <w:b/>
          <w:color w:val="404040"/>
          <w:sz w:val="26"/>
          <w:szCs w:val="26"/>
        </w:rPr>
        <w:t>相对于第一部而言，《战狼2》的视角直指海外。保护每一个中国公民生命财产安全，这既是中国军人的任务，也是一个强大国家才能提供的巨大保障。当我们在海外遇到危险的时候，不要以为只有自己一个人在战斗，我们背后更有着中华人民共和国。</w:t>
      </w:r>
    </w:p>
    <w:p>
      <w:pPr>
        <w:spacing w:line="220" w:lineRule="atLeast"/>
        <w:ind w:firstLine="512" w:firstLineChars="196"/>
        <w:rPr>
          <w:rFonts w:hint="eastAsia" w:asciiTheme="minorEastAsia" w:hAnsiTheme="minorEastAsia" w:eastAsiaTheme="minorEastAsia"/>
          <w:b/>
          <w:color w:val="333333"/>
          <w:sz w:val="26"/>
          <w:szCs w:val="26"/>
        </w:rPr>
      </w:pPr>
      <w:r>
        <w:rPr>
          <w:rFonts w:hint="eastAsia" w:asciiTheme="minorEastAsia" w:hAnsiTheme="minorEastAsia" w:eastAsiaTheme="minorEastAsia"/>
          <w:b/>
          <w:color w:val="333333"/>
          <w:sz w:val="26"/>
          <w:szCs w:val="26"/>
        </w:rPr>
        <w:t>从影片中不仅可以看出非洲人员对中国人的尊重，而且显示出中国的医疗、工业、军事技术实力，包括抗病毒药物也是来自中国的一位医生研发、援建非洲的大量中国技术人员以及海军导弹的精确度之高，</w:t>
      </w:r>
      <w:r>
        <w:rPr>
          <w:rFonts w:hint="eastAsia" w:asciiTheme="minorEastAsia" w:hAnsiTheme="minorEastAsia" w:eastAsiaTheme="minorEastAsia"/>
          <w:b/>
          <w:color w:val="333333"/>
          <w:sz w:val="26"/>
          <w:szCs w:val="26"/>
          <w:lang w:eastAsia="zh-CN"/>
        </w:rPr>
        <w:t>作为一名太极人，我为我是太极人感到自豪，深深的荣誉感！我们的工作与人们的健康精密相连，乃至生命。我们并不怕，因为我们的背后有着强大公司，一个强大的团队能为我们提供高品质的产品，</w:t>
      </w:r>
      <w:r>
        <w:rPr>
          <w:rFonts w:hint="eastAsia" w:asciiTheme="minorEastAsia" w:hAnsiTheme="minorEastAsia" w:eastAsiaTheme="minorEastAsia"/>
          <w:b/>
          <w:color w:val="333333"/>
          <w:sz w:val="26"/>
          <w:szCs w:val="26"/>
        </w:rPr>
        <w:t>我们公司“长子工程”藿香正气液，可内服加外用，效果杠杠的，同样和这部影片一样都称的上良心产品，有着良好的口碑，优秀的团队，必定会走向全世界！</w:t>
      </w:r>
    </w:p>
    <w:p>
      <w:pPr>
        <w:spacing w:line="220" w:lineRule="atLeast"/>
        <w:ind w:firstLine="512" w:firstLineChars="196"/>
        <w:rPr>
          <w:rFonts w:hint="eastAsia" w:asciiTheme="minorEastAsia" w:hAnsiTheme="minorEastAsia" w:eastAsiaTheme="minorEastAsia"/>
          <w:b/>
          <w:color w:val="333333"/>
          <w:sz w:val="26"/>
          <w:szCs w:val="26"/>
        </w:rPr>
      </w:pPr>
    </w:p>
    <w:p>
      <w:pPr>
        <w:spacing w:line="220" w:lineRule="atLeast"/>
        <w:ind w:firstLine="512" w:firstLineChars="196"/>
        <w:rPr>
          <w:rFonts w:hint="eastAsia" w:asciiTheme="minorEastAsia" w:hAnsiTheme="minorEastAsia" w:eastAsiaTheme="minorEastAsia"/>
          <w:b/>
          <w:color w:val="333333"/>
          <w:sz w:val="26"/>
          <w:szCs w:val="26"/>
        </w:rPr>
      </w:pPr>
    </w:p>
    <w:p>
      <w:pPr>
        <w:spacing w:line="220" w:lineRule="atLeast"/>
        <w:ind w:firstLine="512" w:firstLineChars="196"/>
        <w:rPr>
          <w:rFonts w:hint="eastAsia" w:asciiTheme="minorEastAsia" w:hAnsiTheme="minorEastAsia" w:eastAsiaTheme="minorEastAsia"/>
          <w:b/>
          <w:color w:val="333333"/>
          <w:sz w:val="26"/>
          <w:szCs w:val="26"/>
        </w:rPr>
      </w:pPr>
    </w:p>
    <w:p>
      <w:pPr>
        <w:spacing w:line="220" w:lineRule="atLeast"/>
        <w:ind w:firstLine="512" w:firstLineChars="196"/>
        <w:rPr>
          <w:rFonts w:hint="eastAsia" w:asciiTheme="minorEastAsia" w:hAnsiTheme="minorEastAsia" w:eastAsiaTheme="minorEastAsia"/>
          <w:b/>
          <w:color w:val="333333"/>
          <w:sz w:val="26"/>
          <w:szCs w:val="26"/>
          <w:lang w:val="en-US" w:eastAsia="zh-CN"/>
        </w:rPr>
      </w:pPr>
      <w:r>
        <w:rPr>
          <w:rFonts w:hint="eastAsia" w:asciiTheme="minorEastAsia" w:hAnsiTheme="minorEastAsia" w:eastAsiaTheme="minorEastAsia"/>
          <w:b/>
          <w:color w:val="333333"/>
          <w:sz w:val="26"/>
          <w:szCs w:val="26"/>
          <w:lang w:val="en-US" w:eastAsia="zh-CN"/>
        </w:rPr>
        <w:t xml:space="preserve">                                            2017.08.31</w:t>
      </w:r>
    </w:p>
    <w:p>
      <w:pPr>
        <w:spacing w:line="220" w:lineRule="atLeast"/>
        <w:ind w:firstLine="512" w:firstLineChars="196"/>
        <w:rPr>
          <w:rFonts w:hint="eastAsia" w:asciiTheme="minorEastAsia" w:hAnsiTheme="minorEastAsia" w:eastAsiaTheme="minorEastAsia"/>
          <w:b/>
          <w:color w:val="333333"/>
          <w:sz w:val="26"/>
          <w:szCs w:val="26"/>
          <w:lang w:val="en-US" w:eastAsia="zh-CN"/>
        </w:rPr>
      </w:pPr>
      <w:r>
        <w:rPr>
          <w:rFonts w:hint="eastAsia" w:asciiTheme="minorEastAsia" w:hAnsiTheme="minorEastAsia" w:eastAsiaTheme="minorEastAsia"/>
          <w:b/>
          <w:color w:val="333333"/>
          <w:sz w:val="26"/>
          <w:szCs w:val="26"/>
          <w:lang w:val="en-US" w:eastAsia="zh-CN"/>
        </w:rPr>
        <w:t xml:space="preserve">                                                </w:t>
      </w:r>
      <w:bookmarkStart w:id="0" w:name="_GoBack"/>
      <w:bookmarkEnd w:id="0"/>
      <w:r>
        <w:rPr>
          <w:rFonts w:hint="eastAsia" w:asciiTheme="minorEastAsia" w:hAnsiTheme="minorEastAsia" w:eastAsiaTheme="minorEastAsia"/>
          <w:b/>
          <w:color w:val="333333"/>
          <w:sz w:val="26"/>
          <w:szCs w:val="26"/>
          <w:lang w:val="en-US" w:eastAsia="zh-CN"/>
        </w:rPr>
        <w:t>窦潘</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1C7D"/>
    <w:rsid w:val="00117A95"/>
    <w:rsid w:val="00323B43"/>
    <w:rsid w:val="003A62B3"/>
    <w:rsid w:val="003D37D8"/>
    <w:rsid w:val="00426133"/>
    <w:rsid w:val="004358AB"/>
    <w:rsid w:val="00500152"/>
    <w:rsid w:val="008B7726"/>
    <w:rsid w:val="008E67CF"/>
    <w:rsid w:val="00D31D50"/>
    <w:rsid w:val="00E041F5"/>
    <w:rsid w:val="2E953361"/>
    <w:rsid w:val="791718D0"/>
    <w:rsid w:val="7B26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973</Characters>
  <Lines>8</Lines>
  <Paragraphs>2</Paragraphs>
  <ScaleCrop>false</ScaleCrop>
  <LinksUpToDate>false</LinksUpToDate>
  <CharactersWithSpaces>1141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2017-09-01T00:29:18Z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