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D12D75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7.4-7.6</w:t>
      </w:r>
      <w:r w:rsidR="006122D3">
        <w:rPr>
          <w:rFonts w:hint="eastAsia"/>
          <w:sz w:val="28"/>
          <w:szCs w:val="28"/>
        </w:rPr>
        <w:t>京东到家</w:t>
      </w:r>
      <w:r w:rsidR="00C84FBB">
        <w:rPr>
          <w:rFonts w:hint="eastAsia"/>
          <w:sz w:val="28"/>
          <w:szCs w:val="28"/>
        </w:rPr>
        <w:t>39</w:t>
      </w:r>
      <w:r w:rsidR="00C84FBB">
        <w:rPr>
          <w:rFonts w:hint="eastAsia"/>
          <w:sz w:val="28"/>
          <w:szCs w:val="28"/>
        </w:rPr>
        <w:t>省</w:t>
      </w:r>
      <w:r w:rsidR="00B7766E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D12D75">
        <w:rPr>
          <w:sz w:val="28"/>
          <w:szCs w:val="28"/>
        </w:rPr>
        <w:t>7.4-7.6</w:t>
      </w:r>
      <w:r>
        <w:rPr>
          <w:rFonts w:hint="eastAsia"/>
        </w:rPr>
        <w:t>日，共</w:t>
      </w:r>
      <w:r w:rsidR="00B7766E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5647" w:rsidRPr="00C85647" w:rsidRDefault="00C31A8C" w:rsidP="007F3A80">
      <w:pPr>
        <w:ind w:firstLine="420"/>
        <w:rPr>
          <w:rFonts w:ascii="Verdana" w:hAnsi="Verdana"/>
          <w:szCs w:val="21"/>
          <w:shd w:val="clear" w:color="auto" w:fill="FFFFFF"/>
        </w:rPr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D12D75">
        <w:rPr>
          <w:rFonts w:ascii="Verdana" w:hAnsi="Verdana" w:hint="eastAsia"/>
          <w:color w:val="FF0000"/>
          <w:szCs w:val="21"/>
          <w:shd w:val="clear" w:color="auto" w:fill="FFFFFF"/>
        </w:rPr>
        <w:t>“暑假来袭</w:t>
      </w:r>
      <w:r w:rsidR="00D12D75">
        <w:rPr>
          <w:rFonts w:ascii="Verdana" w:hAnsi="Verdana" w:hint="eastAsia"/>
          <w:color w:val="FF0000"/>
          <w:szCs w:val="21"/>
          <w:shd w:val="clear" w:color="auto" w:fill="FFFFFF"/>
        </w:rPr>
        <w:t>2</w:t>
      </w:r>
      <w:r w:rsidR="00B7766E">
        <w:rPr>
          <w:rFonts w:ascii="Verdana" w:hAnsi="Verdana" w:hint="eastAsia"/>
          <w:color w:val="FF0000"/>
          <w:szCs w:val="21"/>
          <w:shd w:val="clear" w:color="auto" w:fill="FFFFFF"/>
        </w:rPr>
        <w:t>“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39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省</w:t>
      </w:r>
      <w:r w:rsidR="00B7766E">
        <w:rPr>
          <w:rFonts w:ascii="Verdana" w:hAnsi="Verdana" w:hint="eastAsia"/>
          <w:noProof/>
          <w:szCs w:val="21"/>
          <w:shd w:val="clear" w:color="auto" w:fill="FFFFFF"/>
        </w:rPr>
        <w:t>10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B7766E">
        <w:rPr>
          <w:rFonts w:ascii="Verdana" w:hAnsi="Verdana" w:hint="eastAsia"/>
          <w:noProof/>
          <w:szCs w:val="21"/>
          <w:shd w:val="clear" w:color="auto" w:fill="FFFFFF"/>
        </w:rPr>
        <w:t>10</w:t>
      </w:r>
      <w:r w:rsidR="00C85647">
        <w:rPr>
          <w:rFonts w:ascii="Verdana" w:hAnsi="Verdana" w:hint="eastAsia"/>
          <w:noProof/>
          <w:szCs w:val="21"/>
          <w:shd w:val="clear" w:color="auto" w:fill="FFFFFF"/>
        </w:rPr>
        <w:t>元优惠全部由我公司承担</w:t>
      </w:r>
    </w:p>
    <w:p w:rsidR="00C86CC4" w:rsidRDefault="00965550" w:rsidP="006122D3">
      <w:r>
        <w:rPr>
          <w:rFonts w:hint="eastAsia"/>
        </w:rPr>
        <w:t>单个</w:t>
      </w:r>
      <w:r>
        <w:rPr>
          <w:rFonts w:hint="eastAsia"/>
        </w:rPr>
        <w:t>ID</w:t>
      </w:r>
      <w:r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0"/>
        <w:gridCol w:w="820"/>
        <w:gridCol w:w="4660"/>
        <w:gridCol w:w="1000"/>
        <w:gridCol w:w="1060"/>
        <w:gridCol w:w="1480"/>
      </w:tblGrid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b/>
                <w:bCs/>
                <w:i/>
                <w:iCs/>
                <w:kern w:val="0"/>
                <w:sz w:val="18"/>
                <w:szCs w:val="18"/>
              </w:rPr>
              <w:t>备注</w:t>
            </w:r>
          </w:p>
        </w:tc>
      </w:tr>
      <w:tr w:rsidR="00D12D75" w:rsidRPr="00D12D75" w:rsidTr="00D12D75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151215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都市牧场爽口喉片（柠檬味）约40g/瓶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FF0000"/>
                <w:kern w:val="0"/>
                <w:sz w:val="18"/>
                <w:szCs w:val="18"/>
              </w:rPr>
              <w:t>8.2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D12D75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秒杀2.9元，京东补贴3元，英克下帐5.9元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21247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金象 苋菜黄连素胶囊 0.4g*24粒/盒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18.20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105893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兵兵退热护脑退热贴BB-01Ⅳ型退热护脑组合装(3+1T)/盒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129743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九芝堂 足光散 20g*3袋/盒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30352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122650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冰清 医用退热贴 1贴*3袋 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110737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天施康 肠炎宁片 0.42g*36片/盒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82219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盐酸特比萘芬凝胶 20g*支/盒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105156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海氏海诺 创可贴 2片加赠5片防磨脚贴/袋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41849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加劲 痔疮胶囊 0.4g*36粒/盒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16.20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23352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妇炎洁洗液380ml/瓶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86999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三匠 黑苦荞全株茶 5gx24袋/盒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26.60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43732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马应龙 痔炎消片 0.53g*30片/盒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13326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奥美拉唑镁肠溶片（洛赛克） 10mg*7片/盒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61.60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64.9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  <w:tr w:rsidR="00D12D75" w:rsidRPr="00D12D75" w:rsidTr="00D12D75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D12D7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kern w:val="0"/>
                <w:sz w:val="18"/>
                <w:szCs w:val="18"/>
              </w:rPr>
              <w:t>110038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江中集团 健胃消食片 0.8g*64片/盒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D75" w:rsidRPr="00D12D75" w:rsidRDefault="00D12D75" w:rsidP="00D12D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D12D75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直降</w:t>
            </w:r>
          </w:p>
        </w:tc>
      </w:tr>
    </w:tbl>
    <w:p w:rsidR="00B7766E" w:rsidRDefault="00B7766E"/>
    <w:p w:rsidR="00D12D75" w:rsidRPr="00B7766E" w:rsidRDefault="00D12D75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</w:t>
      </w:r>
      <w:r w:rsidR="004F504D" w:rsidRPr="004F504D">
        <w:rPr>
          <w:rFonts w:hint="eastAsia"/>
          <w:highlight w:val="yellow"/>
        </w:rPr>
        <w:lastRenderedPageBreak/>
        <w:t>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D12D75">
        <w:t>7.3</w:t>
      </w:r>
      <w:r w:rsidR="00965550">
        <w:rPr>
          <w:rFonts w:hint="eastAsia"/>
        </w:rPr>
        <w:t xml:space="preserve">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E0" w:rsidRDefault="008908E0" w:rsidP="007F3A80">
      <w:r>
        <w:separator/>
      </w:r>
    </w:p>
  </w:endnote>
  <w:endnote w:type="continuationSeparator" w:id="0">
    <w:p w:rsidR="008908E0" w:rsidRDefault="008908E0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E0" w:rsidRDefault="008908E0" w:rsidP="007F3A80">
      <w:r>
        <w:separator/>
      </w:r>
    </w:p>
  </w:footnote>
  <w:footnote w:type="continuationSeparator" w:id="0">
    <w:p w:rsidR="008908E0" w:rsidRDefault="008908E0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F7148"/>
    <w:rsid w:val="006030C9"/>
    <w:rsid w:val="006122D3"/>
    <w:rsid w:val="006A79B0"/>
    <w:rsid w:val="006F74D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51398"/>
    <w:rsid w:val="00D57BFD"/>
    <w:rsid w:val="00D77232"/>
    <w:rsid w:val="00E35814"/>
    <w:rsid w:val="00EA1D0A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17AC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2017-07-03T07:34:00Z</dcterms:created>
  <dcterms:modified xsi:type="dcterms:W3CDTF">2017-07-03T07:34:00Z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