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092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6月优惠一夏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  <w:lang w:val="en-US" w:eastAsia="zh-CN"/>
        </w:rPr>
        <w:t>~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74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 w:val="18"/>
          <w:szCs w:val="18"/>
          <w:lang w:eastAsia="zh-CN"/>
        </w:rPr>
        <w:t>（旗舰店、大邑东街、装修</w:t>
      </w:r>
      <w:r>
        <w:rPr>
          <w:rFonts w:hint="eastAsia" w:ascii="Arial" w:hAnsi="Arial" w:cs="Arial"/>
          <w:sz w:val="18"/>
          <w:szCs w:val="18"/>
          <w:lang w:val="en-US" w:eastAsia="zh-CN"/>
        </w:rPr>
        <w:t>5家</w:t>
      </w:r>
      <w:r>
        <w:rPr>
          <w:rFonts w:hint="eastAsia" w:ascii="Arial" w:hAnsi="Arial" w:cs="Arial"/>
          <w:sz w:val="18"/>
          <w:szCs w:val="18"/>
          <w:lang w:eastAsia="zh-CN"/>
        </w:rPr>
        <w:t>不参与）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bookmarkStart w:id="0" w:name="OLE_LINK2"/>
      <w:r>
        <w:rPr>
          <w:rFonts w:hint="eastAsia" w:ascii="Arial" w:hAnsi="Arial" w:cs="Arial"/>
          <w:szCs w:val="21"/>
          <w:lang w:eastAsia="zh-CN"/>
        </w:rPr>
        <w:t>优惠一夏</w:t>
      </w:r>
      <w:r>
        <w:rPr>
          <w:rFonts w:hint="eastAsia" w:ascii="Arial" w:hAnsi="Arial" w:cs="Arial"/>
          <w:szCs w:val="21"/>
          <w:lang w:val="en-US" w:eastAsia="zh-CN"/>
        </w:rPr>
        <w:t xml:space="preserve"> 冰爽低价</w:t>
      </w:r>
      <w:bookmarkEnd w:id="0"/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优惠一夏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1、凭DM单满38元立省5元现金（特价、单品不参与）。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2、会员全场消费（器械、贵细不参与）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满58元返10元代金券（1张）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满88元返30元代金券（1张20元 + 1张10元）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满168元返60元代金券（2张20元 + 2张10元）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满248元返90元代金券（3张20元 + 3张10元）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满328元返120元代金券（4张20元 + 4张10元）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满408元返150元代金券（5张20元 + 5张10元）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单张收银条最高送150元代金券。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代金券使用规则如下：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（1）20元代金券：使用时间：2017年6月16日--6月30日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（2）10元代金券：使用时间：2017年7月1日-- 7月15日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（3）代金券样式如下（用之前会员唤醒的券）：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drawing>
          <wp:inline distT="0" distB="0" distL="114300" distR="114300">
            <wp:extent cx="5753100" cy="233553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3、全场消费满38元送“太极水1罐”,依次类推，满420元送“太极水1件（12罐）”。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注：太极水在零售前台细单优惠成0.01下账、下账批号：17040002。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活动二：保健营养素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1、汤臣倍健、康麦斯、百合康、金奥力、惠氏保健系列：满199元省50元现金、满299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元省100元现金（单品最高省500元）。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注：不同时参与送券，未满199元可参与送券。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活动三：单品活动（见附表）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1、冰爽低价（买一得二）：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2、会员超低购：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2、夏季必备热销：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3、瘦身消脂畅销：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4、新品上市热卖：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5、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夏季（驱蚊、醒脑提神）香包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独家配方热销：9元/个。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活动四：医疗器械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1、满300元省40元现金，以此类推最高省200元（特价不参与）。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1、活动海报：张贴在会员日KT板背面，放置在画架上摆放在进门处显眼位置。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、公司统一配送海报</w:t>
      </w:r>
      <w:r>
        <w:rPr>
          <w:rFonts w:hint="eastAsia" w:ascii="宋体" w:hAnsi="宋体" w:cs="宋体"/>
          <w:szCs w:val="21"/>
          <w:lang w:val="en-US" w:eastAsia="zh-CN"/>
        </w:rPr>
        <w:t>1张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DM单、A4收银台卡1张、不干胶1套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3、活动语音。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（店外整体效果图、店内整体氛围图、收银台换购专区、货架上对应活动品种的宣传），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eastAsia="zh-CN"/>
        </w:rPr>
        <w:t>优惠一夏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冰爽低价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37C2D47"/>
    <w:rsid w:val="039F5BAB"/>
    <w:rsid w:val="03B82E9F"/>
    <w:rsid w:val="043A06D6"/>
    <w:rsid w:val="044359BF"/>
    <w:rsid w:val="047126B8"/>
    <w:rsid w:val="047F2C29"/>
    <w:rsid w:val="04D81ABA"/>
    <w:rsid w:val="05A84ACF"/>
    <w:rsid w:val="05EA5CC6"/>
    <w:rsid w:val="0737016A"/>
    <w:rsid w:val="081316A2"/>
    <w:rsid w:val="083D3ABB"/>
    <w:rsid w:val="085133C6"/>
    <w:rsid w:val="089E461F"/>
    <w:rsid w:val="09345A55"/>
    <w:rsid w:val="0A213600"/>
    <w:rsid w:val="0A880E1D"/>
    <w:rsid w:val="0AAF3FDF"/>
    <w:rsid w:val="0BE400C3"/>
    <w:rsid w:val="0BFF669D"/>
    <w:rsid w:val="0C7D6F56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14E17EB"/>
    <w:rsid w:val="11625F07"/>
    <w:rsid w:val="11842B7F"/>
    <w:rsid w:val="118A5D97"/>
    <w:rsid w:val="11AF662B"/>
    <w:rsid w:val="122B44F9"/>
    <w:rsid w:val="12AA51F1"/>
    <w:rsid w:val="132F5ACA"/>
    <w:rsid w:val="1336140F"/>
    <w:rsid w:val="136E4034"/>
    <w:rsid w:val="1387036A"/>
    <w:rsid w:val="147C3C0B"/>
    <w:rsid w:val="147F32E2"/>
    <w:rsid w:val="166C1C68"/>
    <w:rsid w:val="167A479A"/>
    <w:rsid w:val="16BE4C5E"/>
    <w:rsid w:val="16E64E2C"/>
    <w:rsid w:val="16EE0E16"/>
    <w:rsid w:val="17273405"/>
    <w:rsid w:val="181A162E"/>
    <w:rsid w:val="182B115D"/>
    <w:rsid w:val="188261EA"/>
    <w:rsid w:val="18FE41A1"/>
    <w:rsid w:val="196F70B0"/>
    <w:rsid w:val="19BE7184"/>
    <w:rsid w:val="1A4627F3"/>
    <w:rsid w:val="1B017A40"/>
    <w:rsid w:val="1B4D698C"/>
    <w:rsid w:val="1B522A05"/>
    <w:rsid w:val="1BA6070B"/>
    <w:rsid w:val="1BE417D1"/>
    <w:rsid w:val="1C3444A1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25E5669"/>
    <w:rsid w:val="22D95322"/>
    <w:rsid w:val="23E53DB5"/>
    <w:rsid w:val="24051B98"/>
    <w:rsid w:val="24B46888"/>
    <w:rsid w:val="24EE5F74"/>
    <w:rsid w:val="25077938"/>
    <w:rsid w:val="25494342"/>
    <w:rsid w:val="262B0752"/>
    <w:rsid w:val="269F579D"/>
    <w:rsid w:val="27D710F6"/>
    <w:rsid w:val="27E53B28"/>
    <w:rsid w:val="282316CD"/>
    <w:rsid w:val="291D79E0"/>
    <w:rsid w:val="296B4728"/>
    <w:rsid w:val="2AC84DC7"/>
    <w:rsid w:val="2B1612E3"/>
    <w:rsid w:val="2C603EA6"/>
    <w:rsid w:val="2D4E4A1F"/>
    <w:rsid w:val="2E826703"/>
    <w:rsid w:val="2E8C7B6F"/>
    <w:rsid w:val="2EA901B0"/>
    <w:rsid w:val="2EDE1984"/>
    <w:rsid w:val="30795EC8"/>
    <w:rsid w:val="30B02F43"/>
    <w:rsid w:val="30C10FB7"/>
    <w:rsid w:val="30C40DD8"/>
    <w:rsid w:val="31AD6EEF"/>
    <w:rsid w:val="31C64F0A"/>
    <w:rsid w:val="331862C5"/>
    <w:rsid w:val="33453DC4"/>
    <w:rsid w:val="33557FB4"/>
    <w:rsid w:val="335941BB"/>
    <w:rsid w:val="337E2DEF"/>
    <w:rsid w:val="33840691"/>
    <w:rsid w:val="340730EE"/>
    <w:rsid w:val="34AD682D"/>
    <w:rsid w:val="34D428D3"/>
    <w:rsid w:val="34E94C1C"/>
    <w:rsid w:val="35FB6913"/>
    <w:rsid w:val="360170E3"/>
    <w:rsid w:val="37123548"/>
    <w:rsid w:val="37387150"/>
    <w:rsid w:val="37FA633C"/>
    <w:rsid w:val="38607A20"/>
    <w:rsid w:val="3903500D"/>
    <w:rsid w:val="390E2A10"/>
    <w:rsid w:val="3A4C7140"/>
    <w:rsid w:val="3A6500E6"/>
    <w:rsid w:val="3AF76BBB"/>
    <w:rsid w:val="3B8D10F5"/>
    <w:rsid w:val="3BC44351"/>
    <w:rsid w:val="3BD8491B"/>
    <w:rsid w:val="3C277E02"/>
    <w:rsid w:val="3C905383"/>
    <w:rsid w:val="3CC47C6A"/>
    <w:rsid w:val="3D2D45B1"/>
    <w:rsid w:val="3DF64B47"/>
    <w:rsid w:val="3E6A1152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FE08F4"/>
    <w:rsid w:val="418D16A6"/>
    <w:rsid w:val="425322C9"/>
    <w:rsid w:val="42706CF0"/>
    <w:rsid w:val="42DD25BE"/>
    <w:rsid w:val="434D42B0"/>
    <w:rsid w:val="438538C1"/>
    <w:rsid w:val="438A2DBC"/>
    <w:rsid w:val="43A6149F"/>
    <w:rsid w:val="441B65F5"/>
    <w:rsid w:val="448650CA"/>
    <w:rsid w:val="45123E3B"/>
    <w:rsid w:val="468D03E9"/>
    <w:rsid w:val="46C24011"/>
    <w:rsid w:val="471E0C4D"/>
    <w:rsid w:val="480269FE"/>
    <w:rsid w:val="483547A0"/>
    <w:rsid w:val="488E2EA2"/>
    <w:rsid w:val="48CF630C"/>
    <w:rsid w:val="48FC14DE"/>
    <w:rsid w:val="49020D66"/>
    <w:rsid w:val="49544E35"/>
    <w:rsid w:val="497D6789"/>
    <w:rsid w:val="49F660E5"/>
    <w:rsid w:val="4A1F7287"/>
    <w:rsid w:val="4A366894"/>
    <w:rsid w:val="4A743EF6"/>
    <w:rsid w:val="4B2A6556"/>
    <w:rsid w:val="4B4E059D"/>
    <w:rsid w:val="4B54605F"/>
    <w:rsid w:val="4CAE67D4"/>
    <w:rsid w:val="4D2D1FA5"/>
    <w:rsid w:val="4D4F0E55"/>
    <w:rsid w:val="4D5152AE"/>
    <w:rsid w:val="4DB01BC3"/>
    <w:rsid w:val="4E631BE6"/>
    <w:rsid w:val="4EA65479"/>
    <w:rsid w:val="4F7E63C2"/>
    <w:rsid w:val="4F952D30"/>
    <w:rsid w:val="4F954038"/>
    <w:rsid w:val="4FD64644"/>
    <w:rsid w:val="4FDA074F"/>
    <w:rsid w:val="50437E80"/>
    <w:rsid w:val="50747236"/>
    <w:rsid w:val="507C26CC"/>
    <w:rsid w:val="50BA0C77"/>
    <w:rsid w:val="51173E87"/>
    <w:rsid w:val="51204AE4"/>
    <w:rsid w:val="515877EB"/>
    <w:rsid w:val="524B1461"/>
    <w:rsid w:val="531D7AC6"/>
    <w:rsid w:val="53D46A02"/>
    <w:rsid w:val="5451383E"/>
    <w:rsid w:val="555D362D"/>
    <w:rsid w:val="55A45160"/>
    <w:rsid w:val="55C505AB"/>
    <w:rsid w:val="55D75E25"/>
    <w:rsid w:val="562A161A"/>
    <w:rsid w:val="56E53C43"/>
    <w:rsid w:val="57517C16"/>
    <w:rsid w:val="57542E46"/>
    <w:rsid w:val="576112BC"/>
    <w:rsid w:val="576B56A7"/>
    <w:rsid w:val="577653FD"/>
    <w:rsid w:val="57CF478D"/>
    <w:rsid w:val="580F5987"/>
    <w:rsid w:val="582C4901"/>
    <w:rsid w:val="58542364"/>
    <w:rsid w:val="5904243B"/>
    <w:rsid w:val="59BF62E1"/>
    <w:rsid w:val="59E174D0"/>
    <w:rsid w:val="59F32EDE"/>
    <w:rsid w:val="5A3F367D"/>
    <w:rsid w:val="5A851322"/>
    <w:rsid w:val="5ACE672C"/>
    <w:rsid w:val="5AD53F9F"/>
    <w:rsid w:val="5B375323"/>
    <w:rsid w:val="5B7E0525"/>
    <w:rsid w:val="5C065343"/>
    <w:rsid w:val="5C1A0BC6"/>
    <w:rsid w:val="5C2B5185"/>
    <w:rsid w:val="5C3F1CF0"/>
    <w:rsid w:val="5D382475"/>
    <w:rsid w:val="5E092D8A"/>
    <w:rsid w:val="5E3C7A38"/>
    <w:rsid w:val="5F0E346F"/>
    <w:rsid w:val="5F684666"/>
    <w:rsid w:val="5F7B597A"/>
    <w:rsid w:val="60262A97"/>
    <w:rsid w:val="603852FF"/>
    <w:rsid w:val="60A96967"/>
    <w:rsid w:val="60E30427"/>
    <w:rsid w:val="61914486"/>
    <w:rsid w:val="61B06FB4"/>
    <w:rsid w:val="621B3A4D"/>
    <w:rsid w:val="62CE4D7D"/>
    <w:rsid w:val="62D70D46"/>
    <w:rsid w:val="64E70858"/>
    <w:rsid w:val="651035D0"/>
    <w:rsid w:val="65985371"/>
    <w:rsid w:val="67BD462D"/>
    <w:rsid w:val="67CE6D60"/>
    <w:rsid w:val="686B4C6E"/>
    <w:rsid w:val="68B60F7D"/>
    <w:rsid w:val="68BE52B6"/>
    <w:rsid w:val="6900565D"/>
    <w:rsid w:val="692B5E3C"/>
    <w:rsid w:val="69354A75"/>
    <w:rsid w:val="6A1A76C1"/>
    <w:rsid w:val="6AD81ED3"/>
    <w:rsid w:val="6B2C41CB"/>
    <w:rsid w:val="6BB41BAC"/>
    <w:rsid w:val="6C2B63A6"/>
    <w:rsid w:val="6C5063D2"/>
    <w:rsid w:val="6C7E63FC"/>
    <w:rsid w:val="6EC0539A"/>
    <w:rsid w:val="6EC41CA2"/>
    <w:rsid w:val="6EC4446A"/>
    <w:rsid w:val="6EF46E27"/>
    <w:rsid w:val="6F440804"/>
    <w:rsid w:val="700240B8"/>
    <w:rsid w:val="70190927"/>
    <w:rsid w:val="70AE0D66"/>
    <w:rsid w:val="70BC5BE1"/>
    <w:rsid w:val="70F51E24"/>
    <w:rsid w:val="72C84D69"/>
    <w:rsid w:val="739B598B"/>
    <w:rsid w:val="7413098C"/>
    <w:rsid w:val="746F2EA4"/>
    <w:rsid w:val="74C40564"/>
    <w:rsid w:val="74EE0C57"/>
    <w:rsid w:val="75140ABC"/>
    <w:rsid w:val="75B46F27"/>
    <w:rsid w:val="75F26907"/>
    <w:rsid w:val="76CD4185"/>
    <w:rsid w:val="76D237D0"/>
    <w:rsid w:val="76EA436E"/>
    <w:rsid w:val="76FF3FCD"/>
    <w:rsid w:val="77464E54"/>
    <w:rsid w:val="77D42726"/>
    <w:rsid w:val="77E84A0F"/>
    <w:rsid w:val="78184EFF"/>
    <w:rsid w:val="79610441"/>
    <w:rsid w:val="79C04F48"/>
    <w:rsid w:val="79C747F2"/>
    <w:rsid w:val="79D77C05"/>
    <w:rsid w:val="7A506F3D"/>
    <w:rsid w:val="7A7A1EBD"/>
    <w:rsid w:val="7A9E073A"/>
    <w:rsid w:val="7AD60D09"/>
    <w:rsid w:val="7AF90DB4"/>
    <w:rsid w:val="7B485A2D"/>
    <w:rsid w:val="7C9941E0"/>
    <w:rsid w:val="7D2C6AD8"/>
    <w:rsid w:val="7D351D8E"/>
    <w:rsid w:val="7D5F4BF7"/>
    <w:rsid w:val="7D78319A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2017-06-20T09:26:00Z</cp:lastPrinted>
  <dcterms:modified xsi:type="dcterms:W3CDTF">2017-06-20T12:03:33Z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