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智慧药房操作备忘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划价收费网址：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http://221.4.54.212:8081/km-hospital-client/user/forward.htm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用户名和登录密码 见附表一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 w:eastAsiaTheme="minor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2、</w:t>
      </w:r>
      <w:r>
        <w:rPr>
          <w:rFonts w:hint="eastAsia"/>
          <w:color w:val="000000"/>
          <w:sz w:val="28"/>
          <w:szCs w:val="28"/>
        </w:rPr>
        <w:t>由于煎药设备的特殊性，代煎须在3</w:t>
      </w:r>
      <w:r>
        <w:rPr>
          <w:rFonts w:hint="eastAsia"/>
          <w:color w:val="000000"/>
          <w:sz w:val="28"/>
          <w:szCs w:val="28"/>
          <w:lang w:eastAsia="zh-CN"/>
        </w:rPr>
        <w:t>剂（</w:t>
      </w:r>
      <w:r>
        <w:rPr>
          <w:rFonts w:hint="eastAsia"/>
          <w:color w:val="FF0000"/>
          <w:sz w:val="28"/>
          <w:szCs w:val="28"/>
          <w:lang w:eastAsia="zh-CN"/>
        </w:rPr>
        <w:t>付）</w:t>
      </w:r>
      <w:r>
        <w:rPr>
          <w:rFonts w:hint="eastAsia"/>
          <w:color w:val="000000"/>
          <w:sz w:val="28"/>
          <w:szCs w:val="28"/>
        </w:rPr>
        <w:t>以上</w:t>
      </w:r>
      <w:r>
        <w:rPr>
          <w:rFonts w:hint="eastAsia"/>
          <w:color w:val="000000"/>
          <w:sz w:val="28"/>
          <w:szCs w:val="28"/>
          <w:lang w:eastAsia="zh-CN"/>
        </w:rPr>
        <w:t>；每剂（付）煎</w:t>
      </w:r>
      <w:r>
        <w:rPr>
          <w:rFonts w:hint="eastAsia"/>
          <w:color w:val="000000"/>
          <w:sz w:val="28"/>
          <w:szCs w:val="28"/>
          <w:lang w:val="en-US" w:eastAsia="zh-CN"/>
        </w:rPr>
        <w:t>3袋，每袋150ml，收取煎药费3元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3、</w:t>
      </w:r>
      <w:r>
        <w:rPr>
          <w:rFonts w:hint="eastAsia"/>
          <w:color w:val="000000"/>
          <w:sz w:val="28"/>
          <w:szCs w:val="28"/>
        </w:rPr>
        <w:t>如代煎剂</w:t>
      </w:r>
      <w:r>
        <w:rPr>
          <w:rFonts w:hint="eastAsia"/>
          <w:color w:val="000000"/>
          <w:sz w:val="28"/>
          <w:szCs w:val="28"/>
          <w:lang w:eastAsia="zh-CN"/>
        </w:rPr>
        <w:t>（付）</w:t>
      </w:r>
      <w:r>
        <w:rPr>
          <w:rFonts w:hint="eastAsia"/>
          <w:color w:val="000000"/>
          <w:sz w:val="28"/>
          <w:szCs w:val="28"/>
        </w:rPr>
        <w:t>数较多，病人要求分批配送，为避免出现错误，</w:t>
      </w:r>
      <w:r>
        <w:rPr>
          <w:rFonts w:hint="eastAsia"/>
          <w:color w:val="000000"/>
          <w:sz w:val="28"/>
          <w:szCs w:val="28"/>
          <w:lang w:eastAsia="zh-CN"/>
        </w:rPr>
        <w:t>需创建多个订单，并准确填写分批送货时间</w:t>
      </w:r>
      <w:r>
        <w:rPr>
          <w:rFonts w:hint="eastAsia"/>
          <w:color w:val="000000"/>
          <w:sz w:val="28"/>
          <w:szCs w:val="28"/>
        </w:rPr>
        <w:t>。（如病人总共15剂药，要求分3次配送，每次5剂，则</w:t>
      </w:r>
      <w:r>
        <w:rPr>
          <w:rFonts w:hint="eastAsia"/>
          <w:color w:val="000000"/>
          <w:sz w:val="28"/>
          <w:szCs w:val="28"/>
          <w:lang w:eastAsia="zh-CN"/>
        </w:rPr>
        <w:t>需创建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  <w:lang w:eastAsia="zh-CN"/>
        </w:rPr>
        <w:t>个订单</w:t>
      </w:r>
      <w:r>
        <w:rPr>
          <w:rFonts w:hint="eastAsia"/>
          <w:color w:val="000000"/>
          <w:sz w:val="28"/>
          <w:szCs w:val="28"/>
        </w:rPr>
        <w:t>，每方5剂）。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4、为了保证处方调配准确无误，请</w:t>
      </w:r>
      <w:r>
        <w:rPr>
          <w:rFonts w:hint="eastAsia" w:cs="宋体"/>
          <w:color w:val="000000"/>
          <w:sz w:val="28"/>
          <w:szCs w:val="28"/>
          <w:lang w:eastAsia="zh-CN"/>
        </w:rPr>
        <w:t>门店将顾客原处方签拍照后微信上传</w:t>
      </w:r>
      <w:r>
        <w:rPr>
          <w:rFonts w:hint="eastAsia" w:cs="宋体"/>
          <w:color w:val="000000"/>
          <w:sz w:val="28"/>
          <w:szCs w:val="28"/>
        </w:rPr>
        <w:t>给</w:t>
      </w:r>
      <w:r>
        <w:rPr>
          <w:rFonts w:hint="eastAsia" w:cs="宋体"/>
          <w:color w:val="000000"/>
          <w:sz w:val="28"/>
          <w:szCs w:val="28"/>
          <w:lang w:eastAsia="zh-CN"/>
        </w:rPr>
        <w:t>“</w:t>
      </w:r>
      <w:r>
        <w:rPr>
          <w:rFonts w:hint="eastAsia" w:cs="宋体"/>
          <w:color w:val="FF0000"/>
          <w:sz w:val="28"/>
          <w:szCs w:val="28"/>
          <w:lang w:val="en-US" w:eastAsia="zh-CN"/>
        </w:rPr>
        <w:t>康美智慧药房审单”（群昵称为：康美智慧药房审单 姓名 刘丽霞 电话18080418592、微信：LLX）。</w:t>
      </w:r>
    </w:p>
    <w:p>
      <w:pPr>
        <w:numPr>
          <w:ilvl w:val="0"/>
          <w:numId w:val="0"/>
        </w:numPr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cs="宋体"/>
          <w:color w:val="000000"/>
          <w:sz w:val="28"/>
          <w:szCs w:val="28"/>
        </w:rPr>
        <w:t>交付时间：当天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22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患者；当天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后发送的处方，于次日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17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患者。送到</w:t>
      </w:r>
      <w:r>
        <w:rPr>
          <w:rFonts w:hint="eastAsia" w:cs="宋体"/>
          <w:color w:val="000000"/>
          <w:sz w:val="28"/>
          <w:szCs w:val="28"/>
          <w:lang w:eastAsia="zh-CN"/>
        </w:rPr>
        <w:t>太极大药房</w:t>
      </w:r>
      <w:r>
        <w:rPr>
          <w:rFonts w:hint="eastAsia" w:cs="宋体"/>
          <w:color w:val="000000"/>
          <w:sz w:val="28"/>
          <w:szCs w:val="28"/>
        </w:rPr>
        <w:t>的汤剂，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 11:00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前发送的处方，当天下午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17:30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前送达；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后发送的处方，次日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10:00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前送达。交付时间不受节假日的影响。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8、智慧药房</w:t>
      </w:r>
      <w:r>
        <w:rPr>
          <w:rFonts w:hint="eastAsia" w:cs="宋体"/>
          <w:color w:val="FF0000"/>
          <w:sz w:val="28"/>
          <w:szCs w:val="28"/>
        </w:rPr>
        <w:t>代送</w:t>
      </w:r>
      <w:r>
        <w:rPr>
          <w:rFonts w:hint="eastAsia" w:cs="宋体"/>
          <w:color w:val="FF0000"/>
          <w:sz w:val="28"/>
          <w:szCs w:val="28"/>
          <w:lang w:eastAsia="zh-CN"/>
        </w:rPr>
        <w:t>免费服务目前只针对</w:t>
      </w:r>
      <w:r>
        <w:rPr>
          <w:rFonts w:hint="eastAsia" w:cs="宋体"/>
          <w:color w:val="FF0000"/>
          <w:sz w:val="28"/>
          <w:szCs w:val="28"/>
        </w:rPr>
        <w:t>市区内客户（成都绕城高速以内）</w:t>
      </w:r>
      <w:r>
        <w:rPr>
          <w:rFonts w:hint="eastAsia" w:cs="宋体"/>
          <w:color w:val="FF0000"/>
          <w:sz w:val="28"/>
          <w:szCs w:val="28"/>
          <w:lang w:eastAsia="zh-CN"/>
        </w:rPr>
        <w:t>；</w:t>
      </w:r>
      <w:r>
        <w:rPr>
          <w:rFonts w:hint="eastAsia" w:cs="宋体"/>
          <w:color w:val="FF0000"/>
          <w:sz w:val="28"/>
          <w:szCs w:val="28"/>
        </w:rPr>
        <w:t>成都绕城高速以</w:t>
      </w:r>
      <w:r>
        <w:rPr>
          <w:rFonts w:hint="eastAsia" w:cs="宋体"/>
          <w:color w:val="FF0000"/>
          <w:sz w:val="28"/>
          <w:szCs w:val="28"/>
          <w:lang w:eastAsia="zh-CN"/>
        </w:rPr>
        <w:t>外暂不提供服务。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9、收银条模版  见附表二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10、存款：单独存款并备注“智慧药房收入”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 xml:space="preserve">11、信息咨询： 康美方             谢鹏     15208497842  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太极大药房信息部   谭钦文   18010636128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太极采购部         王晓燕    13881911373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附表一：智慧药房用户名和密码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附表二：收银条模板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B2AD"/>
    <w:multiLevelType w:val="singleLevel"/>
    <w:tmpl w:val="589AB2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C63B4C"/>
    <w:multiLevelType w:val="singleLevel"/>
    <w:tmpl w:val="58C63B4C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2A73"/>
    <w:rsid w:val="059018FD"/>
    <w:rsid w:val="09182AB0"/>
    <w:rsid w:val="0C9C3677"/>
    <w:rsid w:val="0DE823C4"/>
    <w:rsid w:val="1F841402"/>
    <w:rsid w:val="219A0A88"/>
    <w:rsid w:val="24434E09"/>
    <w:rsid w:val="2E9A6ADE"/>
    <w:rsid w:val="2F644352"/>
    <w:rsid w:val="318C57B2"/>
    <w:rsid w:val="34A25BDB"/>
    <w:rsid w:val="36AA007B"/>
    <w:rsid w:val="40315081"/>
    <w:rsid w:val="42452D91"/>
    <w:rsid w:val="43E92461"/>
    <w:rsid w:val="45091D8F"/>
    <w:rsid w:val="4DAE13A2"/>
    <w:rsid w:val="4EAA76AE"/>
    <w:rsid w:val="556B6E02"/>
    <w:rsid w:val="573762A0"/>
    <w:rsid w:val="578E3C8C"/>
    <w:rsid w:val="648B3D40"/>
    <w:rsid w:val="6A1F2A73"/>
    <w:rsid w:val="6AB7264B"/>
    <w:rsid w:val="70EE0A1D"/>
    <w:rsid w:val="71576A45"/>
    <w:rsid w:val="7768054F"/>
    <w:rsid w:val="79F51B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2017-01-25T01:04:00Z</dcterms:created>
  <dc:creator>Administrator</dc:creator>
  <cp:lastModifiedBy>Administrator</cp:lastModifiedBy>
  <cp:lastPrinted>2017-04-05T08:36:07Z</cp:lastPrinted>
  <dcterms:modified xsi:type="dcterms:W3CDTF">2017-04-05T08:41:06Z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