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/>
  <w:body>
    <w:p>
      <w:pPr>
        <w:numPr>
          <w:ilvl w:val="0"/>
          <w:numId w:val="0"/>
        </w:numPr>
        <w:jc w:val="both"/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bookmarkStart w:id="0" w:name="_GoBack"/>
      <w:bookmarkEnd w:id="0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关于金蒿解热颗粒有奖问卷活动操作方式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一、填写调查问卷，领取优惠券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1、首先让顾客用</w:t>
      </w:r>
      <w:r>
        <w:rPr>
          <w:rFonts w:hint="eastAsia"/>
          <w:b/>
          <w:bCs/>
          <w:sz w:val="24"/>
          <w:szCs w:val="24"/>
          <w:lang w:val="en-US" w:eastAsia="zh-CN"/>
        </w:rPr>
        <w:t>微信扫一扫</w:t>
      </w:r>
      <w:r>
        <w:rPr>
          <w:rFonts w:hint="eastAsia"/>
          <w:sz w:val="24"/>
          <w:szCs w:val="24"/>
          <w:lang w:val="en-US" w:eastAsia="zh-CN"/>
        </w:rPr>
        <w:t>关注太极大药房公众号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扫码关注即可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47290" cy="2294890"/>
            <wp:effectExtent l="0" t="0" r="10160" b="10160"/>
            <wp:docPr id="2" name="图片 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进入公众号后，点击下方“</w:t>
      </w:r>
      <w:r>
        <w:rPr>
          <w:rFonts w:hint="eastAsia"/>
          <w:color w:val="FF0000"/>
          <w:sz w:val="24"/>
          <w:szCs w:val="24"/>
          <w:lang w:val="en-US" w:eastAsia="zh-CN"/>
        </w:rPr>
        <w:t>有奖调研</w:t>
      </w:r>
      <w:r>
        <w:rPr>
          <w:rFonts w:hint="eastAsia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17445" cy="3176905"/>
            <wp:effectExtent l="0" t="0" r="1905" b="4445"/>
            <wp:docPr id="3" name="图片 3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依次填写调查表信息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69515" cy="3041650"/>
            <wp:effectExtent l="0" t="0" r="6985" b="635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调查表填完后，点击“提交数据”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533015" cy="3837305"/>
            <wp:effectExtent l="0" t="0" r="635" b="10795"/>
            <wp:docPr id="5" name="图片 5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提交成功后，会出现一个二维码，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此步非常重要：长按识别此二维码后点击识别图中二维码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580005" cy="3923665"/>
            <wp:effectExtent l="0" t="0" r="10795" b="635"/>
            <wp:docPr id="7" name="图片 7" descr="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306955" cy="3919220"/>
            <wp:effectExtent l="0" t="0" r="17145" b="5080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显示此画面即领取优惠券成功，请点击“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领取到卡包</w:t>
      </w:r>
      <w:r>
        <w:rPr>
          <w:rFonts w:hint="eastAsia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334895" cy="2765425"/>
            <wp:effectExtent l="0" t="0" r="8255" b="1587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手机使用核销优惠券</w:t>
      </w:r>
    </w:p>
    <w:p>
      <w:pPr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在“卡包”功能里“我的票卷”找到已领取的优惠卷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523490" cy="4139565"/>
            <wp:effectExtent l="0" t="0" r="10160" b="13335"/>
            <wp:docPr id="10" name="图片 10" descr="1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3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09190" cy="4121785"/>
            <wp:effectExtent l="0" t="0" r="10160" b="12065"/>
            <wp:docPr id="13" name="图片 13" descr="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687955" cy="3707765"/>
            <wp:effectExtent l="0" t="0" r="17145" b="6985"/>
            <wp:docPr id="14" name="图片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</w:t>
      </w:r>
      <w:r>
        <w:rPr>
          <w:rFonts w:hint="eastAsia"/>
          <w:color w:val="FF0000"/>
          <w:sz w:val="24"/>
          <w:szCs w:val="24"/>
          <w:lang w:val="en-US" w:eastAsia="zh-CN"/>
        </w:rPr>
        <w:t>确认使用</w:t>
      </w:r>
      <w:r>
        <w:rPr>
          <w:rFonts w:hint="eastAsia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364105" cy="3070860"/>
            <wp:effectExtent l="0" t="0" r="17145" b="15240"/>
            <wp:docPr id="15" name="图片 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3、下图为代金券使用成功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19350" cy="3575050"/>
            <wp:effectExtent l="0" t="0" r="0" b="6350"/>
            <wp:docPr id="16" name="图片 1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注意：在顾客使用代金券的时候，一定要看到顾客手机上出现上图，“已使用”字样，才能在零售前台优惠6元。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三、门店前台操作方式：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1、确认顾客手机上显示“6元代金券”为已使用状态，在零售前台</w:t>
      </w:r>
      <w:r>
        <w:rPr>
          <w:rFonts w:hint="eastAsia"/>
          <w:b/>
          <w:bCs/>
          <w:sz w:val="24"/>
          <w:szCs w:val="24"/>
          <w:lang w:val="en-US" w:eastAsia="zh-CN"/>
        </w:rPr>
        <w:t>手工整单优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惠</w:t>
      </w:r>
      <w:r>
        <w:rPr>
          <w:rFonts w:hint="eastAsia"/>
          <w:sz w:val="24"/>
          <w:szCs w:val="24"/>
          <w:lang w:val="en-US" w:eastAsia="zh-CN"/>
        </w:rPr>
        <w:t>6元下账即可。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2、此6元代金券仅使用一次，不再重新使用。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3、请将太极大药房“二维码”单独用A4打印出来，放置在收银台卡处，方便顾客扫码关注。（见附表1）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Cs w:val="21"/>
        </w:rPr>
        <w:t xml:space="preserve">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营运部</w:t>
      </w:r>
    </w:p>
    <w:p>
      <w:pPr>
        <w:spacing w:line="300" w:lineRule="auto"/>
        <w:rPr>
          <w:rFonts w:ascii="Arial" w:hAnsi="Arial" w:cs="Arial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2017年4月2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金蒿解热颗粒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有奖问券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方案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                       2017年4月2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9307"/>
    <w:multiLevelType w:val="singleLevel"/>
    <w:tmpl w:val="58FD93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FD9960"/>
    <w:multiLevelType w:val="singleLevel"/>
    <w:tmpl w:val="58FD9960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FD9C31"/>
    <w:multiLevelType w:val="singleLevel"/>
    <w:tmpl w:val="58FD9C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F14B4"/>
    <w:rsid w:val="042C0810"/>
    <w:rsid w:val="09AB2734"/>
    <w:rsid w:val="0A7E5911"/>
    <w:rsid w:val="0C225EB7"/>
    <w:rsid w:val="0E6306E6"/>
    <w:rsid w:val="14074B6B"/>
    <w:rsid w:val="1545530F"/>
    <w:rsid w:val="1A331EEB"/>
    <w:rsid w:val="31042F47"/>
    <w:rsid w:val="340554E4"/>
    <w:rsid w:val="3ED53EC2"/>
    <w:rsid w:val="3F9454B9"/>
    <w:rsid w:val="43B7670D"/>
    <w:rsid w:val="477F664D"/>
    <w:rsid w:val="49AE539D"/>
    <w:rsid w:val="50500FA9"/>
    <w:rsid w:val="5FAD403C"/>
    <w:rsid w:val="61FC3252"/>
    <w:rsid w:val="653A744E"/>
    <w:rsid w:val="6DA15FBB"/>
    <w:rsid w:val="730A75D8"/>
    <w:rsid w:val="7FE81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2017-04-24T10:39:27Z</cp:lastPrinted>
  <dcterms:modified xsi:type="dcterms:W3CDTF">2017-04-24T11:17:32Z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