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西北片区店长加油站问题汇总表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枣子巷店：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line="240" w:lineRule="auto"/>
        <w:ind w:leftChars="0" w:right="0" w:righ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  <w:t>1.门店抓中药多，中医大的学生抓中药都是自己开处方，每次只开一副，客单价在10元以内，怎样提高这部分客流的客单？</w:t>
      </w:r>
      <w:r>
        <w:rPr>
          <w:rFonts w:hint="eastAsia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  <w:t>2.门店人员都是年轻妹妹，门店有销售激情，但缺乏销售经验，怎样提高大家销售能力？</w:t>
      </w:r>
      <w:r>
        <w:rPr>
          <w:rFonts w:hint="eastAsia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  <w:t>3.怎样稳定门店人员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leftChars="0" w:right="0" w:rightChars="0" w:firstLine="0" w:firstLineChars="0"/>
        <w:rPr>
          <w:rFonts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/>
          <w:sz w:val="21"/>
          <w:szCs w:val="21"/>
          <w:lang w:val="en-US" w:eastAsia="zh-CN"/>
        </w:rPr>
        <w:t>金沙店：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line="240" w:lineRule="auto"/>
        <w:ind w:leftChars="0" w:right="0" w:rightChars="0"/>
        <w:rPr>
          <w:rFonts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</w:rPr>
        <w:t>1  价格竞争压力大，2门店效期和滞销品多，3 保健品货架设计，容易掉药品，4 门店需要货位堆放垛，5陈列医疗器械专区，6夏季即将来临需要做门帘，7周边平价药房多，压力大，8需要花车陈列夏季品种，9尽量满足缺货计划，不会导致销售受影响。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leftChars="0" w:right="0" w:rightChars="0" w:firstLine="0" w:firstLineChars="0"/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十二桥店：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line="240" w:lineRule="auto"/>
        <w:ind w:leftChars="0" w:right="0" w:rightChars="0"/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1、门店团队建设有待加强，团结凝聚力不足   2、员工更换频繁，团队不稳定，新员工对公司制度不熟悉，老员工虽然熟悉公司制度，但是执行力有待加强   3、门店员工基础工作主动性不强，要经过多番提醒或者罚款督促才去完成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9BD2"/>
    <w:multiLevelType w:val="singleLevel"/>
    <w:tmpl w:val="58FD9BD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1E36"/>
    <w:rsid w:val="30816214"/>
    <w:rsid w:val="332D6790"/>
    <w:rsid w:val="42583A43"/>
    <w:rsid w:val="46F360E2"/>
    <w:rsid w:val="582830CE"/>
    <w:rsid w:val="7F215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2017-04-24T06:34:20Z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