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4.21-4.22京</w:t>
      </w:r>
      <w:r>
        <w:rPr>
          <w:rFonts w:hint="eastAsia"/>
          <w:sz w:val="28"/>
          <w:szCs w:val="28"/>
        </w:rPr>
        <w:t>东到家活动满39减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4.21-4.22</w:t>
      </w:r>
      <w:r>
        <w:rPr>
          <w:rFonts w:hint="eastAsia"/>
        </w:rPr>
        <w:t>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京东到家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特价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方式为领优惠券，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满39减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 w:ascii="Verdana" w:hAnsi="Verdana"/>
          <w:szCs w:val="21"/>
          <w:highlight w:val="red"/>
        </w:rPr>
        <w:t>元（优惠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 w:ascii="Verdana" w:hAnsi="Verdana"/>
          <w:szCs w:val="21"/>
          <w:highlight w:val="red"/>
        </w:rPr>
        <w:t>元，公司全部承担）</w:t>
      </w:r>
      <w:r>
        <w:rPr>
          <w:rFonts w:hint="eastAsia"/>
        </w:rPr>
        <w:t>即对顾客最高优惠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元。单个ID每日可享一次。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color w:val="FF0000"/>
        </w:rPr>
        <w:t>优惠部分由我公司全部承担</w:t>
      </w:r>
      <w:r>
        <w:rPr>
          <w:rFonts w:hint="eastAsia"/>
        </w:rPr>
        <w:t>，故在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满3</w:t>
      </w:r>
      <w:r>
        <w:rPr>
          <w:rFonts w:ascii="Verdana" w:hAnsi="Verdana"/>
          <w:szCs w:val="21"/>
          <w:highlight w:val="red"/>
        </w:rPr>
        <w:t>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/>
        </w:rPr>
        <w:t>）。</w:t>
      </w:r>
    </w:p>
    <w:p>
      <w:pPr>
        <w:rPr>
          <w:rFonts w:hint="eastAsia"/>
        </w:rPr>
      </w:pPr>
      <w:r>
        <w:rPr>
          <w:rFonts w:hint="eastAsia"/>
        </w:rPr>
        <w:t>2、下</w:t>
      </w:r>
      <w:r>
        <w:rPr>
          <w:rFonts w:hint="eastAsia"/>
          <w:lang w:val="en-US" w:eastAsia="zh-CN"/>
        </w:rPr>
        <w:t>2个</w:t>
      </w:r>
      <w:r>
        <w:rPr>
          <w:rFonts w:hint="eastAsia"/>
        </w:rPr>
        <w:t>表</w:t>
      </w:r>
      <w:r>
        <w:rPr>
          <w:rFonts w:hint="eastAsia"/>
          <w:lang w:val="en-US" w:eastAsia="zh-CN"/>
        </w:rPr>
        <w:t>各5</w:t>
      </w:r>
      <w:r>
        <w:rPr>
          <w:rFonts w:hint="eastAsia"/>
        </w:rPr>
        <w:t>个单品，</w:t>
      </w:r>
      <w:r>
        <w:rPr>
          <w:rFonts w:hint="eastAsia"/>
          <w:lang w:val="en-US" w:eastAsia="zh-CN"/>
        </w:rPr>
        <w:t>分两次做秒杀活动</w:t>
      </w:r>
      <w:r>
        <w:rPr>
          <w:rFonts w:hint="eastAsia"/>
        </w:rPr>
        <w:t>,促销价如下：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70"/>
        <w:gridCol w:w="4200"/>
        <w:gridCol w:w="153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135269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小儿氨酚黄那敏颗粒 6g*20袋/盒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藿香正气口服液 10ml*5支/盒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卫生棉签 7.5cm*200支/盒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155357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美信 婴儿喂药器 1个（赠量杯一个） 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</w:t>
      </w:r>
      <w:bookmarkStart w:id="0" w:name="_GoBack"/>
      <w:bookmarkEnd w:id="0"/>
      <w:r>
        <w:rPr>
          <w:rFonts w:hint="eastAsia"/>
          <w:color w:val="FF0000"/>
        </w:rPr>
        <w:t>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</w:t>
      </w:r>
      <w:r>
        <w:t>7.0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20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3D33"/>
    <w:rsid w:val="007146A0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3A96"/>
    <w:rsid w:val="00BF7CF3"/>
    <w:rsid w:val="00C31A8C"/>
    <w:rsid w:val="00C86CC4"/>
    <w:rsid w:val="00CE22C2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15C6E7C"/>
    <w:rsid w:val="09526F8D"/>
    <w:rsid w:val="0CCD7853"/>
    <w:rsid w:val="0D9872D4"/>
    <w:rsid w:val="0E1658AD"/>
    <w:rsid w:val="181D0269"/>
    <w:rsid w:val="1C4332EB"/>
    <w:rsid w:val="1F6F3782"/>
    <w:rsid w:val="2A541577"/>
    <w:rsid w:val="35F70852"/>
    <w:rsid w:val="41DA267E"/>
    <w:rsid w:val="46153288"/>
    <w:rsid w:val="566116AB"/>
    <w:rsid w:val="57165F21"/>
    <w:rsid w:val="6373382D"/>
    <w:rsid w:val="63A36E40"/>
    <w:rsid w:val="65020C42"/>
    <w:rsid w:val="69811E5F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878</Characters>
  <Lines>7</Lines>
  <Paragraphs>2</Paragraphs>
  <ScaleCrop>false</ScaleCrop>
  <LinksUpToDate>false</LinksUpToDate>
  <CharactersWithSpaces>1030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2017-03-08T02:04:00Z</dcterms:created>
  <dc:creator>微软用户</dc:creator>
  <cp:lastModifiedBy>Administrator</cp:lastModifiedBy>
  <dcterms:modified xsi:type="dcterms:W3CDTF">2017-04-19T08:01:24Z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