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质管部发</w:t>
      </w:r>
      <w:r>
        <w:rPr>
          <w:rFonts w:hint="eastAsia" w:ascii="仿宋_GB2312" w:hAnsi="宋体" w:eastAsia="仿宋_GB2312"/>
          <w:sz w:val="32"/>
        </w:rPr>
        <w:t>〔201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〕0</w:t>
      </w:r>
      <w:r>
        <w:rPr>
          <w:rFonts w:hint="eastAsia" w:ascii="仿宋_GB2312" w:hAnsi="宋体" w:eastAsia="仿宋_GB2312"/>
          <w:sz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</w:rPr>
        <w:t>号                 签发人：</w:t>
      </w:r>
      <w:r>
        <w:rPr>
          <w:rFonts w:hint="eastAsia" w:ascii="仿宋_GB2312" w:hAnsi="宋体" w:eastAsia="仿宋_GB2312"/>
          <w:sz w:val="32"/>
          <w:lang w:eastAsia="zh-CN"/>
        </w:rPr>
        <w:t>杜永红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全省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药品流通领域专项整治“回头看”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药品飞行检查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2017年药品零售企业是不平凡的一年，国家局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省局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市局飞行检查的重点，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希望公司各级管理人员</w:t>
      </w:r>
      <w:r>
        <w:rPr>
          <w:rFonts w:hint="eastAsia" w:ascii="宋体" w:hAnsi="宋体" w:eastAsia="宋体" w:cs="宋体"/>
          <w:sz w:val="24"/>
          <w:szCs w:val="24"/>
        </w:rPr>
        <w:t>要加强对门店的检查和管理，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所有执业药师、验收员、收货员、质管员等切实履行工作职责。质管部近期将对门店进行抽查和督导。请各</w:t>
      </w:r>
      <w:r>
        <w:rPr>
          <w:rFonts w:hint="eastAsia" w:ascii="宋体" w:hAnsi="宋体" w:eastAsia="宋体" w:cs="宋体"/>
          <w:sz w:val="24"/>
          <w:szCs w:val="24"/>
        </w:rPr>
        <w:t>药店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在4月25日前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完成以下</w:t>
      </w:r>
      <w:r>
        <w:rPr>
          <w:rFonts w:hint="eastAsia" w:ascii="宋体" w:hAnsi="宋体" w:eastAsia="宋体" w:cs="宋体"/>
          <w:sz w:val="24"/>
          <w:szCs w:val="24"/>
        </w:rPr>
        <w:t>主要内容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自查及整改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1、店堂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干净、整洁、卫生，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虚假违法广告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店堂内不张贴无批文的广告。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门店必须做好商品分类。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票据按月装订成册。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24"/>
          <w:szCs w:val="24"/>
        </w:rPr>
        <w:t>核实药店负责人、质量负责人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（远程</w:t>
      </w:r>
      <w:r>
        <w:rPr>
          <w:rFonts w:hint="eastAsia" w:ascii="宋体" w:hAnsi="宋体" w:eastAsia="宋体" w:cs="宋体"/>
          <w:sz w:val="24"/>
          <w:szCs w:val="24"/>
        </w:rPr>
        <w:t>执业药师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（与许可证对照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一致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门店亮证经营。请将</w:t>
      </w:r>
      <w:r>
        <w:rPr>
          <w:rFonts w:hint="eastAsia" w:ascii="宋体" w:hAnsi="宋体" w:eastAsia="宋体" w:cs="宋体"/>
          <w:sz w:val="24"/>
          <w:szCs w:val="24"/>
        </w:rPr>
        <w:t>营业执照、药品经营许可证、食品经营(流通)许可证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、二类医疗器械备案凭证、门店人员健康证</w:t>
      </w:r>
      <w:r>
        <w:rPr>
          <w:rFonts w:hint="eastAsia" w:ascii="宋体" w:hAnsi="宋体" w:eastAsia="宋体" w:cs="宋体"/>
          <w:sz w:val="24"/>
          <w:szCs w:val="24"/>
        </w:rPr>
        <w:t>等证照悬挂在店堂显著位置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sz w:val="24"/>
          <w:szCs w:val="24"/>
        </w:rPr>
        <w:t>抗生素纸质的处方与电脑核对相符，处方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驻店</w:t>
      </w:r>
      <w:r>
        <w:rPr>
          <w:rFonts w:hint="eastAsia" w:ascii="宋体" w:hAnsi="宋体" w:eastAsia="宋体" w:cs="宋体"/>
          <w:sz w:val="24"/>
          <w:szCs w:val="24"/>
        </w:rPr>
        <w:t>执业药师签字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(或者远程审方，填写执业药师名字，备注：远程)</w:t>
      </w:r>
      <w:r>
        <w:rPr>
          <w:rFonts w:hint="eastAsia" w:ascii="宋体" w:hAnsi="宋体" w:eastAsia="宋体" w:cs="宋体"/>
          <w:sz w:val="24"/>
          <w:szCs w:val="24"/>
        </w:rPr>
        <w:t>，慢病管理纸质登记簿记录并登记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</w:t>
      </w:r>
      <w:r>
        <w:rPr>
          <w:rFonts w:hint="eastAsia" w:ascii="宋体" w:hAnsi="宋体" w:eastAsia="宋体" w:cs="宋体"/>
          <w:sz w:val="24"/>
          <w:szCs w:val="24"/>
        </w:rPr>
        <w:t xml:space="preserve">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外来处方和</w:t>
      </w:r>
      <w:r>
        <w:rPr>
          <w:rFonts w:hint="eastAsia" w:ascii="宋体" w:hAnsi="宋体" w:eastAsia="宋体" w:cs="宋体"/>
          <w:sz w:val="24"/>
          <w:szCs w:val="24"/>
        </w:rPr>
        <w:t>远程处方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执业药师必须</w:t>
      </w:r>
      <w:r>
        <w:rPr>
          <w:rFonts w:hint="eastAsia" w:ascii="宋体" w:hAnsi="宋体" w:eastAsia="宋体" w:cs="宋体"/>
          <w:sz w:val="24"/>
          <w:szCs w:val="24"/>
        </w:rPr>
        <w:t>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</w:t>
      </w:r>
      <w:r>
        <w:rPr>
          <w:rFonts w:hint="eastAsia" w:ascii="宋体" w:hAnsi="宋体" w:eastAsia="宋体" w:cs="宋体"/>
          <w:sz w:val="24"/>
          <w:szCs w:val="24"/>
        </w:rPr>
        <w:t>参加远程审方的设备正常、网络畅通，全天开机，设备干净整洁无积尘。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处方未审核通过</w:t>
      </w:r>
      <w:r>
        <w:rPr>
          <w:rFonts w:hint="eastAsia" w:ascii="宋体" w:hAnsi="宋体" w:eastAsia="宋体" w:cs="宋体"/>
          <w:sz w:val="24"/>
          <w:szCs w:val="24"/>
        </w:rPr>
        <w:t>不得销售处方药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6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中药材、中药饮片必须在批发公司购进。</w:t>
      </w:r>
      <w:r>
        <w:rPr>
          <w:rFonts w:hint="eastAsia" w:ascii="宋体" w:hAnsi="宋体" w:eastAsia="宋体" w:cs="宋体"/>
          <w:sz w:val="24"/>
          <w:szCs w:val="24"/>
        </w:rPr>
        <w:t>无从荷花池等无证企业购进中药饮片的情况；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7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门店不得</w:t>
      </w:r>
      <w:r>
        <w:rPr>
          <w:rFonts w:hint="eastAsia" w:ascii="宋体" w:hAnsi="宋体" w:eastAsia="宋体" w:cs="宋体"/>
          <w:sz w:val="24"/>
          <w:szCs w:val="24"/>
        </w:rPr>
        <w:t>有无库存药品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无票据等回收药品的情况；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8</w:t>
      </w:r>
      <w:r>
        <w:rPr>
          <w:rFonts w:hint="eastAsia" w:ascii="宋体" w:hAnsi="宋体" w:eastAsia="宋体" w:cs="宋体"/>
          <w:sz w:val="24"/>
          <w:szCs w:val="24"/>
        </w:rPr>
        <w:t>、处方药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不得</w:t>
      </w:r>
      <w:r>
        <w:rPr>
          <w:rFonts w:hint="eastAsia" w:ascii="宋体" w:hAnsi="宋体" w:eastAsia="宋体" w:cs="宋体"/>
          <w:sz w:val="24"/>
          <w:szCs w:val="24"/>
        </w:rPr>
        <w:t>开架销售；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药品与非药品分开；RX与OTC分开；外用药与内服药分开；食品、保健食品与其他非药品分开；医疗器械专区陈列。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9、</w:t>
      </w:r>
      <w:r>
        <w:rPr>
          <w:rFonts w:hint="eastAsia" w:ascii="宋体" w:hAnsi="宋体" w:eastAsia="宋体" w:cs="宋体"/>
          <w:sz w:val="24"/>
          <w:szCs w:val="24"/>
        </w:rPr>
        <w:t>查经营场所相邻的房间、库房、楼梯间等可能存放药品的地方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不得</w:t>
      </w:r>
      <w:r>
        <w:rPr>
          <w:rFonts w:hint="eastAsia" w:ascii="宋体" w:hAnsi="宋体" w:eastAsia="宋体" w:cs="宋体"/>
          <w:sz w:val="24"/>
          <w:szCs w:val="24"/>
        </w:rPr>
        <w:t>存放药品（私设仓库）；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10、计算机系统管理。食品、保健食品英克系统帐、实货和配送票据一致；含特殊药品复方制剂、冷藏药品、抗菌药物等重点管理品种保证账、货、票一致。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="宋体" w:hAnsi="宋体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 xml:space="preserve"> 11、</w:t>
      </w:r>
      <w:r>
        <w:rPr>
          <w:rFonts w:ascii="宋体" w:hAnsi="宋体" w:cs="Arial"/>
          <w:color w:val="000000"/>
          <w:kern w:val="0"/>
          <w:sz w:val="24"/>
          <w:szCs w:val="24"/>
        </w:rPr>
        <w:t>不得以搭售、买药品赠药品、买商品赠药品等方式向公众赠送处方药或者甲类非处方药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>12、公司在岗所有执业药师必须对口检查门店检查，检查照片上传质量微信群，未发照片和交检查表一律扣罚50.00元。5月若再不进行对口检查，履行质管员职责的，质管部将对其进行注销注册。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sz w:val="24"/>
          <w:szCs w:val="24"/>
        </w:rPr>
        <w:t>重点检查品种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其中标注红色的药品，所有药房不得经营。）</w:t>
      </w:r>
    </w:p>
    <w:tbl>
      <w:tblPr>
        <w:tblStyle w:val="3"/>
        <w:tblW w:w="99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724"/>
        <w:gridCol w:w="3024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生产厂商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零售价（元)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阿托伐他丁钙片（立普妥）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20mg*7片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辉瑞制药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缬沙坦胶囊（代文）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80mg*7粒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北京诺华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27mg*180丸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天士力制药集团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格列美脲片（亚莫利）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2mg*15片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赛诺菲（北京）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格列齐特片（达美康）（Ⅱ）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80mg*60片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天津华津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格列齐特缓释片（达美康）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30mg*30片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施维雅（天津）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阿卡波糖片（拜糖平）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50mg*30片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拜尔医药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格列吡嗪控释片（瑞易宁）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5mg*14片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辉瑞制药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拉米夫定片（贺普丁）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0.1mg*14片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葛兰素史克制药（苏州）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瑞格列奈片（诺和龙）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丹麦诺和诺德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吉非替尼片（易瑞莎）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250mg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阿斯利康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盐酸厄洛替尼片（特罗凯）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150mg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ROCHE.S,P,A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硫酸氢氯吡格雷片（波立维）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75mg*7s薄膜衣片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赛诺菲(杭州)制药有限公司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拜新同（硝苯地平控释片）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30mg*7片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德国拜耳医药保健公司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优甲乐（左甲状腺素钠片）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50μg*25s*4板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德国Merck KGaA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格华止（盐酸二甲双胍片）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0.5克*20片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中美上海施贵宝制药有限公司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复方丹参滴丸（天士力）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27mg*150s 薄膜衣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灯盏生脉胶囊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0.18g*6s*3板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云南生物谷药业股份有限公司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蒲地蓝消炎口服液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10ml*6支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济川药业集团有限公司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依姆多 （单硝酸异山梨酯缓释片）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30mg*7片/盒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阿斯利康制药有限公司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施慧达（苯磺酸左旋氨氯地平片）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2.5mgx14片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施慧达药业集团（吉林）有限公司（原吉林省天风制药有限责任公司）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洛丁新（盐酸贝那普利片）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10mg*7片*2板/盒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北京诺华制药有限公司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米非司酮胶囊（诺虑婷）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5mg*15粒/盒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10mg*90片/盒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332.37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米非司酮片/米索前列醇片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米非司酮片25mg/米索前列醇片0.2mg*9片/盒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北京紫竹药业有限公司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米非司酮片（息隐）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上海医药(集团)有限公司新华联制药厂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米非司酮胶丸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5mg*15粒/板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10mg*30片/盒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米非司酮片（含珠停）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浙江仙琚制药股份有限公司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复方米非司酮片（紫韵）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含米非司酮30mg与双炔失碳酯5mg*2片/盒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湖北葛店人福药业有限责任公司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</w:rPr>
              <w:t>米非司酮片（夕韵）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25mg*6片/盒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湖北葛店人福药业有限责任公司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各种胰岛素以及部分中药注射剂品种（单体药店出现）等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特此通知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各门店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GSP</w:t>
      </w:r>
      <w:r>
        <w:rPr>
          <w:rFonts w:hint="eastAsia" w:ascii="宋体" w:hAnsi="宋体" w:eastAsia="宋体" w:cs="宋体"/>
          <w:sz w:val="24"/>
          <w:szCs w:val="24"/>
        </w:rPr>
        <w:t>管理规范经营，若遇检查第一时间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通知公司</w:t>
      </w:r>
      <w:r>
        <w:rPr>
          <w:rFonts w:hint="eastAsia" w:ascii="宋体" w:hAnsi="宋体" w:eastAsia="宋体" w:cs="宋体"/>
          <w:sz w:val="24"/>
          <w:szCs w:val="24"/>
        </w:rPr>
        <w:t>质管部。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质管部王利燕电话：13808029983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质管部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龚建华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13688144855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质量管理员鲁利群电话：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18081825859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质管部张童电话：13880583118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公司质量负责人杜（永红）总：13880583080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2310" w:leftChars="1100" w:right="0" w:rightChars="0" w:firstLine="560" w:firstLineChars="200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二〇一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十四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jc w:val="both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 w:cs="Arial"/>
          <w:color w:val="000000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cs="Arial"/>
          <w:color w:val="000000"/>
          <w:sz w:val="28"/>
          <w:szCs w:val="28"/>
        </w:rPr>
      </w:pP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药品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流通领域 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整治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飞行检查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通知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四川太极大药房连锁有限公司         201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tabs>
          <w:tab w:val="left" w:pos="8640"/>
        </w:tabs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鲁利群</w:t>
      </w:r>
      <w:r>
        <w:rPr>
          <w:rFonts w:hint="eastAsia" w:ascii="宋体" w:hAnsi="宋体"/>
          <w:b/>
          <w:sz w:val="32"/>
          <w:szCs w:val="32"/>
        </w:rPr>
        <w:t xml:space="preserve">       核对：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王利燕</w:t>
      </w:r>
      <w:r>
        <w:rPr>
          <w:rFonts w:hint="eastAsia" w:ascii="宋体" w:hAnsi="宋体"/>
          <w:b/>
          <w:sz w:val="32"/>
          <w:szCs w:val="32"/>
        </w:rPr>
        <w:t xml:space="preserve">          （共印1份）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66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717BC"/>
    <w:rsid w:val="00083D74"/>
    <w:rsid w:val="00D6300B"/>
    <w:rsid w:val="020F2897"/>
    <w:rsid w:val="02DE46DF"/>
    <w:rsid w:val="03C14124"/>
    <w:rsid w:val="04290846"/>
    <w:rsid w:val="044A48FF"/>
    <w:rsid w:val="057D3B4F"/>
    <w:rsid w:val="065D398F"/>
    <w:rsid w:val="06D34F07"/>
    <w:rsid w:val="0788699C"/>
    <w:rsid w:val="08E66230"/>
    <w:rsid w:val="09FB0964"/>
    <w:rsid w:val="0AE0190E"/>
    <w:rsid w:val="0BAB2AFC"/>
    <w:rsid w:val="0C947615"/>
    <w:rsid w:val="0D954D64"/>
    <w:rsid w:val="0E807561"/>
    <w:rsid w:val="0F035AEB"/>
    <w:rsid w:val="0FB65964"/>
    <w:rsid w:val="0FC56134"/>
    <w:rsid w:val="105A3685"/>
    <w:rsid w:val="12446B3F"/>
    <w:rsid w:val="13812D1E"/>
    <w:rsid w:val="1697618B"/>
    <w:rsid w:val="16BA5126"/>
    <w:rsid w:val="17544652"/>
    <w:rsid w:val="1815627D"/>
    <w:rsid w:val="18405495"/>
    <w:rsid w:val="186E60D0"/>
    <w:rsid w:val="18A91607"/>
    <w:rsid w:val="19091E9F"/>
    <w:rsid w:val="19732DA6"/>
    <w:rsid w:val="1A0717BC"/>
    <w:rsid w:val="1B870CCA"/>
    <w:rsid w:val="1BD211DD"/>
    <w:rsid w:val="1C450B94"/>
    <w:rsid w:val="1DBD6EC0"/>
    <w:rsid w:val="205113EE"/>
    <w:rsid w:val="205428D5"/>
    <w:rsid w:val="21385622"/>
    <w:rsid w:val="224C270B"/>
    <w:rsid w:val="24BC3C78"/>
    <w:rsid w:val="255F70AB"/>
    <w:rsid w:val="25BE4252"/>
    <w:rsid w:val="268C39C8"/>
    <w:rsid w:val="28B65342"/>
    <w:rsid w:val="2D8475B9"/>
    <w:rsid w:val="2DF2211E"/>
    <w:rsid w:val="309560A8"/>
    <w:rsid w:val="312A6DF4"/>
    <w:rsid w:val="3323500F"/>
    <w:rsid w:val="341B5AD3"/>
    <w:rsid w:val="346417D0"/>
    <w:rsid w:val="36464C2F"/>
    <w:rsid w:val="364902F4"/>
    <w:rsid w:val="374D3CC3"/>
    <w:rsid w:val="37DA284A"/>
    <w:rsid w:val="394F4452"/>
    <w:rsid w:val="3D443504"/>
    <w:rsid w:val="3D8A5A9D"/>
    <w:rsid w:val="3EBC67EA"/>
    <w:rsid w:val="40461C7A"/>
    <w:rsid w:val="40DB3F0A"/>
    <w:rsid w:val="40F36805"/>
    <w:rsid w:val="4152408A"/>
    <w:rsid w:val="42796C81"/>
    <w:rsid w:val="471475F3"/>
    <w:rsid w:val="4775225B"/>
    <w:rsid w:val="478B7F86"/>
    <w:rsid w:val="47E76F4B"/>
    <w:rsid w:val="496C71BC"/>
    <w:rsid w:val="4BBD7B4C"/>
    <w:rsid w:val="4F88724A"/>
    <w:rsid w:val="50E26391"/>
    <w:rsid w:val="527E47E6"/>
    <w:rsid w:val="53521F9B"/>
    <w:rsid w:val="54275E69"/>
    <w:rsid w:val="54AC5C0D"/>
    <w:rsid w:val="55A15CAF"/>
    <w:rsid w:val="55C601B2"/>
    <w:rsid w:val="56E446E5"/>
    <w:rsid w:val="5943546C"/>
    <w:rsid w:val="5A73647E"/>
    <w:rsid w:val="5A8A2357"/>
    <w:rsid w:val="5BA528F7"/>
    <w:rsid w:val="5C9A1BEA"/>
    <w:rsid w:val="5CAB77AF"/>
    <w:rsid w:val="5D2D5BDB"/>
    <w:rsid w:val="5DD7149A"/>
    <w:rsid w:val="5E0D5BCF"/>
    <w:rsid w:val="5E8A6D2B"/>
    <w:rsid w:val="5EB06874"/>
    <w:rsid w:val="5F822C55"/>
    <w:rsid w:val="60C760F0"/>
    <w:rsid w:val="623B16CF"/>
    <w:rsid w:val="633B6E9E"/>
    <w:rsid w:val="649B3AE2"/>
    <w:rsid w:val="64D836B1"/>
    <w:rsid w:val="68672DAF"/>
    <w:rsid w:val="69CA0DAD"/>
    <w:rsid w:val="69D104C1"/>
    <w:rsid w:val="6A011AA3"/>
    <w:rsid w:val="6A102EAC"/>
    <w:rsid w:val="6AB52871"/>
    <w:rsid w:val="6B0E48DB"/>
    <w:rsid w:val="6C035B86"/>
    <w:rsid w:val="6C0F0F62"/>
    <w:rsid w:val="6D4503A1"/>
    <w:rsid w:val="6D564F01"/>
    <w:rsid w:val="6EB50407"/>
    <w:rsid w:val="70AF4BC4"/>
    <w:rsid w:val="70BA5FC0"/>
    <w:rsid w:val="71C826AD"/>
    <w:rsid w:val="72646627"/>
    <w:rsid w:val="728E6F74"/>
    <w:rsid w:val="72D709A8"/>
    <w:rsid w:val="7399404D"/>
    <w:rsid w:val="755900ED"/>
    <w:rsid w:val="790739B1"/>
    <w:rsid w:val="794802A8"/>
    <w:rsid w:val="79A559A9"/>
    <w:rsid w:val="79BE0FD3"/>
    <w:rsid w:val="7A0E338D"/>
    <w:rsid w:val="7A8871DE"/>
    <w:rsid w:val="7AF31252"/>
    <w:rsid w:val="7D9827A7"/>
    <w:rsid w:val="7DBB5921"/>
    <w:rsid w:val="7EA114E2"/>
    <w:rsid w:val="7F7B6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2017-04-14T07:51:00Z</dcterms:created>
  <dc:creator>Administrator</dc:creator>
  <cp:lastModifiedBy>Administrator</cp:lastModifiedBy>
  <dcterms:modified xsi:type="dcterms:W3CDTF">2017-04-14T09:57:26Z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