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171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赖习敏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b/>
          <w:bCs/>
          <w:sz w:val="44"/>
          <w:szCs w:val="44"/>
          <w:lang w:val="en-US" w:eastAsia="zh-CN"/>
        </w:rPr>
        <w:t>天美健系列品种销售奖励方案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因货品近效期，为了帮助门店消化库存，特设定如下促销奖励方案: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种明细及奖励方案</w:t>
      </w:r>
    </w:p>
    <w:tbl>
      <w:tblPr>
        <w:tblStyle w:val="3"/>
        <w:tblpPr w:leftFromText="180" w:rightFromText="180" w:vertAnchor="text" w:horzAnchor="page" w:tblpX="657" w:tblpY="289"/>
        <w:tblOverlap w:val="never"/>
        <w:tblW w:w="10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3129"/>
        <w:gridCol w:w="1746"/>
        <w:gridCol w:w="3450"/>
        <w:gridCol w:w="795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现奖励比例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原奖励比例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147100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嵩珍牌天然β-胡萝卜素软胶囊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500mg/粒*60粒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江苏天美健大自然生物工程有限公司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147109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天美健牌天然维生素E软胶囊 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400mg粒*80粒 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江苏天美健大自然生物工程有限公司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563" w:rightChars="268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147110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天美健牌B族维生素片 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0.5g/片*100片 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江苏天美健大自然生物工程有限公司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147117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天美健牌大豆肽蛋白粉 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400g/罐 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江苏天美健大自然生物工程有限公司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147101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天美健牌鱼油软胶囊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0.45g*100粒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江苏天美健大自然生物工程有限公司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147104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天美健牌维生素C咀嚼片 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1g/片*100片 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江苏天美健大自然生物工程有限公司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147113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天美健牌蜂胶软胶囊 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0.5g/粒*100粒 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江苏天美健大自然生物工程有限公司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147103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乃捷尔牌初乳素胶囊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150mg/粒*24粒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江苏天美健大自然生物工程有限公司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147106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天美健牌多种维生素矿物质片（成人型） 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500mg/片*100片 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江苏天美健大自然生物工程有限公司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147111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天美健牌多种维生素咀嚼片（儿童型） 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1000mg/片*100片 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江苏天美健大自然生物工程有限公司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147115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天美健牌纳豆红曲大豆磷脂胶囊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0.45g*100粒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江苏天美健大自然生物工程有限公司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</w:t>
            </w: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二、活动内容：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天美健系列品种，5折优惠。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月1日——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月31日。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四、奖励政策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1、店员奖励：销售天美健系列品种，店员激励高于同类品种2%，已在门店单品奖励表中体现并维护系统（即10%）；</w:t>
      </w:r>
    </w:p>
    <w:p>
      <w:pPr>
        <w:pStyle w:val="4"/>
        <w:numPr>
          <w:ilvl w:val="0"/>
          <w:numId w:val="0"/>
        </w:numPr>
        <w:ind w:left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2、片区奖励：销售天美健系列品种，奖励片区零售价3%，追加奖励在活动结束后由运营部根据各片区实际销售下发。</w:t>
      </w:r>
    </w:p>
    <w:p>
      <w:pPr>
        <w:pStyle w:val="4"/>
        <w:widowControl w:val="0"/>
        <w:numPr>
          <w:ilvl w:val="0"/>
          <w:numId w:val="0"/>
        </w:numPr>
        <w:jc w:val="left"/>
        <w:rPr>
          <w:rFonts w:hint="eastAsia" w:ascii="宋体" w:hAnsi="宋体" w:cs="宋体"/>
          <w:b/>
          <w:color w:val="auto"/>
          <w:kern w:val="0"/>
          <w:sz w:val="13"/>
          <w:szCs w:val="13"/>
          <w:u w:val="single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门店有任何疑问，请联系业务部-何玉英   电话：69515550</w:t>
      </w: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天美健系列品种              销售奖励    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业务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5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abic Typesetting">
    <w:altName w:val="Monotype Corsiva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0ACB7649"/>
    <w:rsid w:val="0C9F0442"/>
    <w:rsid w:val="11547640"/>
    <w:rsid w:val="11F32AC3"/>
    <w:rsid w:val="15FB0E12"/>
    <w:rsid w:val="199E064E"/>
    <w:rsid w:val="1F77599A"/>
    <w:rsid w:val="24885696"/>
    <w:rsid w:val="288B440D"/>
    <w:rsid w:val="2BD53FCE"/>
    <w:rsid w:val="346E17FE"/>
    <w:rsid w:val="376A53ED"/>
    <w:rsid w:val="3CAB210F"/>
    <w:rsid w:val="3D0416F4"/>
    <w:rsid w:val="3D8850F1"/>
    <w:rsid w:val="3DB24536"/>
    <w:rsid w:val="3DB87ACB"/>
    <w:rsid w:val="40682189"/>
    <w:rsid w:val="40F979A3"/>
    <w:rsid w:val="45007642"/>
    <w:rsid w:val="45A579D8"/>
    <w:rsid w:val="47C629BF"/>
    <w:rsid w:val="4C7A3A82"/>
    <w:rsid w:val="4DCB7FE2"/>
    <w:rsid w:val="4F3F2D56"/>
    <w:rsid w:val="514219DC"/>
    <w:rsid w:val="53CC7BEA"/>
    <w:rsid w:val="54E1514B"/>
    <w:rsid w:val="56D208EE"/>
    <w:rsid w:val="5887476E"/>
    <w:rsid w:val="5C3032F2"/>
    <w:rsid w:val="5DC85BE2"/>
    <w:rsid w:val="5F35779F"/>
    <w:rsid w:val="5F557F37"/>
    <w:rsid w:val="5F58497C"/>
    <w:rsid w:val="5FAB3101"/>
    <w:rsid w:val="62DF46BE"/>
    <w:rsid w:val="6BE44DE1"/>
    <w:rsid w:val="702402EE"/>
    <w:rsid w:val="72813E91"/>
    <w:rsid w:val="779D0051"/>
    <w:rsid w:val="782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ScaleCrop>false</ScaleCrop>
  <LinksUpToDate>false</LinksUpToDate>
  <CharactersWithSpaces>1285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2017-12-05T06:16:00Z</cp:lastPrinted>
  <dcterms:modified xsi:type="dcterms:W3CDTF">2017-12-05T11:24:10Z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