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太极大药房</w:t>
      </w:r>
    </w:p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2017年选址信息登记报表</w:t>
      </w:r>
    </w:p>
    <w:p>
      <w:pPr>
        <w:wordWrap w:val="0"/>
        <w:jc w:val="righ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编号：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 </w:t>
      </w:r>
    </w:p>
    <w:tbl>
      <w:tblPr>
        <w:tblStyle w:val="4"/>
        <w:tblW w:w="897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4"/>
        <w:gridCol w:w="2417"/>
        <w:gridCol w:w="1830"/>
        <w:gridCol w:w="31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594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门面地址</w:t>
            </w:r>
          </w:p>
        </w:tc>
        <w:tc>
          <w:tcPr>
            <w:tcW w:w="7382" w:type="dxa"/>
            <w:gridSpan w:val="3"/>
            <w:vAlign w:val="bottom"/>
          </w:tcPr>
          <w:p>
            <w:pPr>
              <w:jc w:val="both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温江区    </w:t>
            </w: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区、县</w:t>
            </w:r>
            <w:r>
              <w:rPr>
                <w:rFonts w:hint="eastAsia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柳城大道   </w:t>
            </w: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街</w:t>
            </w:r>
            <w:r>
              <w:rPr>
                <w:rFonts w:hint="eastAsia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69    </w:t>
            </w: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号</w:t>
            </w:r>
            <w:r>
              <w:rPr>
                <w:rFonts w:hint="eastAsia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4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建筑面积</w:t>
            </w:r>
          </w:p>
        </w:tc>
        <w:tc>
          <w:tcPr>
            <w:tcW w:w="2417" w:type="dxa"/>
            <w:vAlign w:val="center"/>
          </w:tcPr>
          <w:p>
            <w:pPr>
              <w:jc w:val="left"/>
              <w:rPr>
                <w:rFonts w:hint="eastAsia" w:eastAsiaTheme="minorEastAsia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80       </w:t>
            </w: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M2</w:t>
            </w: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产权性质</w:t>
            </w:r>
          </w:p>
        </w:tc>
        <w:tc>
          <w:tcPr>
            <w:tcW w:w="3135" w:type="dxa"/>
            <w:vAlign w:val="center"/>
          </w:tcPr>
          <w:p>
            <w:pPr>
              <w:jc w:val="left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国有、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公司、</w:t>
            </w:r>
            <w:r>
              <w:rPr>
                <w:rFonts w:hint="default" w:ascii="Arial" w:hAnsi="Arial" w:eastAsia="宋体" w:cs="Arial"/>
                <w:sz w:val="24"/>
                <w:szCs w:val="24"/>
                <w:vertAlign w:val="baseline"/>
              </w:rPr>
              <w:t>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个人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4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门面开间</w:t>
            </w:r>
          </w:p>
        </w:tc>
        <w:tc>
          <w:tcPr>
            <w:tcW w:w="2417" w:type="dxa"/>
            <w:vAlign w:val="center"/>
          </w:tcPr>
          <w:p>
            <w:pPr>
              <w:jc w:val="left"/>
              <w:rPr>
                <w:rFonts w:hint="eastAsia" w:eastAsiaTheme="minorEastAsia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7.7    </w:t>
            </w: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M</w:t>
            </w: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径深</w:t>
            </w:r>
          </w:p>
        </w:tc>
        <w:tc>
          <w:tcPr>
            <w:tcW w:w="3135" w:type="dxa"/>
            <w:vAlign w:val="center"/>
          </w:tcPr>
          <w:p>
            <w:pPr>
              <w:jc w:val="left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10.2     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594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商圈性质</w:t>
            </w:r>
          </w:p>
        </w:tc>
        <w:tc>
          <w:tcPr>
            <w:tcW w:w="7382" w:type="dxa"/>
            <w:gridSpan w:val="3"/>
            <w:vAlign w:val="center"/>
          </w:tcPr>
          <w:p>
            <w:pPr>
              <w:jc w:val="left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医院、</w:t>
            </w:r>
            <w:r>
              <w:rPr>
                <w:rFonts w:hint="default" w:ascii="Arial" w:hAnsi="Arial" w:eastAsia="宋体" w:cs="Arial"/>
                <w:sz w:val="24"/>
                <w:szCs w:val="24"/>
                <w:vertAlign w:val="baseline"/>
              </w:rPr>
              <w:t>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社区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Arial" w:hAnsi="Arial" w:eastAsia="宋体" w:cs="Arial"/>
                <w:sz w:val="24"/>
                <w:szCs w:val="24"/>
                <w:vertAlign w:val="baseline"/>
                <w:lang w:eastAsia="zh-CN"/>
              </w:rPr>
              <w:t>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商业街、</w:t>
            </w:r>
            <w:r>
              <w:rPr>
                <w:rFonts w:hint="default" w:ascii="Arial" w:hAnsi="Arial" w:eastAsia="宋体" w:cs="Arial"/>
                <w:sz w:val="24"/>
                <w:szCs w:val="24"/>
                <w:vertAlign w:val="baseline"/>
                <w:lang w:eastAsia="zh-CN"/>
              </w:rPr>
              <w:t>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步行街、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学校、</w:t>
            </w:r>
            <w:r>
              <w:rPr>
                <w:rFonts w:hint="eastAsia" w:ascii="宋体" w:hAnsi="宋体" w:eastAsia="宋体" w:cs="宋体"/>
                <w:position w:val="-10"/>
                <w:sz w:val="24"/>
                <w:szCs w:val="24"/>
                <w:vertAlign w:val="baseline"/>
                <w:lang w:eastAsia="zh-CN"/>
              </w:rPr>
              <w:object>
                <v:shape id="_x0000_i1025" o:spt="75" type="#_x0000_t75" style="height:17pt;width:72pt;" o:ole="t" filled="f" o:preferrelative="t" stroked="f" coordsize="21600,21600">
                  <v:path/>
                  <v:fill on="f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  <o:OLEObject Type="Embed" ProgID="Equation.KSEE3" ShapeID="_x0000_i1025" DrawAspect="Content" ObjectID="_1468075725" r:id="rId4">
                  <o:LockedField>false</o:LockedField>
                </o:OLEObject>
              </w:object>
            </w:r>
            <w:r>
              <w:rPr>
                <w:rFonts w:hint="default" w:ascii="Arial" w:hAnsi="Arial" w:eastAsia="宋体" w:cs="Arial"/>
                <w:sz w:val="24"/>
                <w:szCs w:val="24"/>
                <w:vertAlign w:val="baseline"/>
                <w:lang w:eastAsia="zh-CN"/>
              </w:rPr>
              <w:t>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车站地铁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594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租金单价</w:t>
            </w:r>
          </w:p>
        </w:tc>
        <w:tc>
          <w:tcPr>
            <w:tcW w:w="2417" w:type="dxa"/>
            <w:vAlign w:val="bottom"/>
          </w:tcPr>
          <w:p>
            <w:pPr>
              <w:jc w:val="both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3000 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元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/月/M2</w:t>
            </w: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转让费</w:t>
            </w:r>
          </w:p>
        </w:tc>
        <w:tc>
          <w:tcPr>
            <w:tcW w:w="3135" w:type="dxa"/>
            <w:vAlign w:val="center"/>
          </w:tcPr>
          <w:p>
            <w:pPr>
              <w:jc w:val="left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有、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Arial" w:hAnsi="Arial" w:eastAsia="宋体" w:cs="Arial"/>
                <w:sz w:val="24"/>
                <w:szCs w:val="24"/>
                <w:vertAlign w:val="baseline"/>
                <w:lang w:val="en-US" w:eastAsia="zh-CN"/>
              </w:rPr>
              <w:t>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4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周边租金</w:t>
            </w:r>
          </w:p>
        </w:tc>
        <w:tc>
          <w:tcPr>
            <w:tcW w:w="2417" w:type="dxa"/>
            <w:vAlign w:val="bottom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元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/月/M2</w:t>
            </w: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租金递增方式</w:t>
            </w:r>
          </w:p>
        </w:tc>
        <w:tc>
          <w:tcPr>
            <w:tcW w:w="3135" w:type="dxa"/>
            <w:vAlign w:val="bottom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前三年不递增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59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付款方式</w:t>
            </w:r>
          </w:p>
        </w:tc>
        <w:tc>
          <w:tcPr>
            <w:tcW w:w="241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□年、</w:t>
            </w:r>
            <w:r>
              <w:rPr>
                <w:rFonts w:hint="default" w:ascii="Arial" w:hAnsi="Arial" w:eastAsia="宋体" w:cs="Arial"/>
                <w:sz w:val="24"/>
                <w:szCs w:val="24"/>
                <w:u w:val="none"/>
                <w:vertAlign w:val="baseline"/>
                <w:lang w:val="en-US" w:eastAsia="zh-CN"/>
              </w:rPr>
              <w:t>√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半年、□季</w:t>
            </w: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可签年限</w:t>
            </w:r>
          </w:p>
        </w:tc>
        <w:tc>
          <w:tcPr>
            <w:tcW w:w="3135" w:type="dxa"/>
            <w:vAlign w:val="center"/>
          </w:tcPr>
          <w:p>
            <w:pPr>
              <w:jc w:val="left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594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周边配套</w:t>
            </w:r>
          </w:p>
        </w:tc>
        <w:tc>
          <w:tcPr>
            <w:tcW w:w="7382" w:type="dxa"/>
            <w:gridSpan w:val="3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sz w:val="24"/>
                <w:szCs w:val="24"/>
                <w:vertAlign w:val="baseline"/>
                <w:lang w:eastAsia="zh-CN"/>
              </w:rPr>
              <w:t>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菜市、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大超市家乐福、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小超市红旗、□学校幼儿园、□医院</w:t>
            </w:r>
          </w:p>
          <w:p>
            <w:pPr>
              <w:jc w:val="both"/>
              <w:rPr>
                <w:sz w:val="24"/>
                <w:szCs w:val="24"/>
                <w:vertAlign w:val="baseline"/>
              </w:rPr>
            </w:pPr>
            <w:r>
              <w:rPr>
                <w:rFonts w:hint="default" w:ascii="Arial" w:hAnsi="Arial" w:eastAsia="宋体" w:cs="Arial"/>
                <w:sz w:val="24"/>
                <w:szCs w:val="24"/>
                <w:vertAlign w:val="baseline"/>
                <w:lang w:eastAsia="zh-CN"/>
              </w:rPr>
              <w:t>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小区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594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竞争对手</w:t>
            </w:r>
          </w:p>
        </w:tc>
        <w:tc>
          <w:tcPr>
            <w:tcW w:w="7382" w:type="dxa"/>
            <w:gridSpan w:val="3"/>
            <w:vAlign w:val="bottom"/>
          </w:tcPr>
          <w:p>
            <w:pPr>
              <w:jc w:val="left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上市连锁、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省级连锁、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区域连锁、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个体单店、□其它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59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联系电话</w:t>
            </w:r>
          </w:p>
        </w:tc>
        <w:tc>
          <w:tcPr>
            <w:tcW w:w="7382" w:type="dxa"/>
            <w:gridSpan w:val="3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房东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13980693031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、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中介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59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其它说明</w:t>
            </w:r>
          </w:p>
        </w:tc>
        <w:tc>
          <w:tcPr>
            <w:tcW w:w="7382" w:type="dxa"/>
            <w:gridSpan w:val="3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sz w:val="28"/>
          <w:szCs w:val="28"/>
          <w:lang w:eastAsia="zh-CN"/>
        </w:rPr>
      </w:pPr>
    </w:p>
    <w:p>
      <w:pPr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上报部门、门店：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清江2店        </w:t>
      </w:r>
      <w:r>
        <w:rPr>
          <w:rFonts w:hint="eastAsia"/>
          <w:sz w:val="28"/>
          <w:szCs w:val="28"/>
          <w:u w:val="none"/>
          <w:lang w:val="en-US" w:eastAsia="zh-CN"/>
        </w:rPr>
        <w:t xml:space="preserve">     部门负责人：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</w:t>
      </w:r>
    </w:p>
    <w:p>
      <w:pPr>
        <w:wordWrap w:val="0"/>
        <w:jc w:val="right"/>
        <w:rPr>
          <w:rFonts w:hint="eastAsia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>时间：2017     年  11    月    2</w:t>
      </w:r>
      <w:bookmarkStart w:id="0" w:name="_GoBack"/>
      <w:bookmarkEnd w:id="0"/>
      <w:r>
        <w:rPr>
          <w:rFonts w:hint="eastAsia"/>
          <w:sz w:val="28"/>
          <w:szCs w:val="28"/>
          <w:u w:val="none"/>
          <w:lang w:val="en-US" w:eastAsia="zh-CN"/>
        </w:rPr>
        <w:t>日</w:t>
      </w:r>
    </w:p>
    <w:p/>
    <w:p/>
    <w:p/>
    <w:p/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9E6B3E"/>
    <w:rsid w:val="01A05095"/>
    <w:rsid w:val="05542AEB"/>
    <w:rsid w:val="0CC7418A"/>
    <w:rsid w:val="139867B3"/>
    <w:rsid w:val="2340073B"/>
    <w:rsid w:val="338A1382"/>
    <w:rsid w:val="36F67151"/>
    <w:rsid w:val="3F812495"/>
    <w:rsid w:val="47ED214B"/>
    <w:rsid w:val="4942136C"/>
    <w:rsid w:val="4EAE2F26"/>
    <w:rsid w:val="509E6E19"/>
    <w:rsid w:val="514D0631"/>
    <w:rsid w:val="5644505F"/>
    <w:rsid w:val="564E78DC"/>
    <w:rsid w:val="5B676999"/>
    <w:rsid w:val="5D9E6B3E"/>
    <w:rsid w:val="66E174FE"/>
    <w:rsid w:val="69307F30"/>
    <w:rsid w:val="738408F4"/>
    <w:rsid w:val="7BC92DDE"/>
    <w:rsid w:val="7D203A1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2017-08-02T10:02:00Z</dcterms:created>
  <dc:creator>Administrator</dc:creator>
  <cp:lastModifiedBy>Administrator</cp:lastModifiedBy>
  <dcterms:modified xsi:type="dcterms:W3CDTF">2017-11-02T00:35:49Z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