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成都市武侯区浆洗街20号附4、5、6号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2袋或玫瑰茄1袋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西瓜霜牙膏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left="178" w:leftChars="85" w:firstLine="0" w:firstLineChars="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西瓜霜牙膏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1支+银耳一袋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折，买2得3  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、天美健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1000条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261元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20720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229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79" w:type="dxa"/>
            <w:gridSpan w:val="2"/>
            <w:shd w:val="clear" w:color="auto" w:fill="D9D9D9"/>
          </w:tcPr>
          <w:p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4.144万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26.6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填报日期：2017.1</w:t>
      </w:r>
      <w:r>
        <w:rPr>
          <w:rFonts w:hint="eastAsia" w:ascii="宋体" w:hAnsi="宋体"/>
          <w:sz w:val="18"/>
          <w:szCs w:val="18"/>
          <w:lang w:val="en-US" w:eastAsia="zh-CN"/>
        </w:rPr>
        <w:t>1.14</w:t>
      </w:r>
    </w:p>
    <w:tbl>
      <w:tblPr>
        <w:tblStyle w:val="5"/>
        <w:tblpPr w:leftFromText="180" w:rightFromText="180" w:vertAnchor="text" w:horzAnchor="page" w:tblpX="616" w:tblpY="320"/>
        <w:tblOverlap w:val="never"/>
        <w:tblW w:w="10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25"/>
        <w:gridCol w:w="2999"/>
        <w:gridCol w:w="1785"/>
        <w:gridCol w:w="555"/>
        <w:gridCol w:w="1215"/>
        <w:gridCol w:w="885"/>
        <w:gridCol w:w="72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复方氨酚烷胺片(感康)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吉林感康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10mgx30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复方利血平氨苯蝶啶片(0号)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薄膜衣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华润双鹤药业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格列齐特片(Ⅱ)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80mgx60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天津华津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地奥心血康胶囊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</w:t>
            </w:r>
            <w:r>
              <w:rPr>
                <w:rStyle w:val="8"/>
                <w:lang w:val="en-US" w:eastAsia="zh-CN" w:bidi="ar"/>
              </w:rPr>
              <w:t>粒</w:t>
            </w:r>
            <w:r>
              <w:rPr>
                <w:rStyle w:val="9"/>
                <w:rFonts w:eastAsia="宋体"/>
                <w:lang w:val="en-US" w:eastAsia="zh-CN" w:bidi="ar"/>
              </w:rPr>
              <w:t>x2</w:t>
            </w:r>
            <w:r>
              <w:rPr>
                <w:rStyle w:val="8"/>
                <w:lang w:val="en-US" w:eastAsia="zh-CN" w:bidi="ar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成都地奥制药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咳特灵胶囊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Style w:val="8"/>
                <w:lang w:val="en-US" w:eastAsia="zh-CN" w:bidi="ar"/>
              </w:rPr>
              <w:t>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广州白云山总厂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感冒清片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薄膜衣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广州白云山总厂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10gx9</w:t>
            </w:r>
            <w:r>
              <w:rPr>
                <w:rStyle w:val="8"/>
                <w:lang w:val="en-US" w:eastAsia="zh-CN" w:bidi="ar"/>
              </w:rPr>
              <w:t>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华润三九医药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颈复康颗粒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5gx10</w:t>
            </w:r>
            <w:r>
              <w:rPr>
                <w:rStyle w:val="8"/>
                <w:lang w:val="en-US" w:eastAsia="zh-CN" w:bidi="ar"/>
              </w:rPr>
              <w:t>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承德颈复康中药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京都念慈菴蜜炼川贝枇杷膏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京都念慈庵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阿卡波糖片(拜糖平)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50mgx30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拜耳医药保健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酒石酸美托洛尔片(倍他乐克)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25mgx20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非洛地平缓释片(波依定)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5mgx7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酒石酸美托洛尔片(倍他乐克)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9548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硝苯地平缓释片(Ⅱ)伲福达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20mgx30</w:t>
            </w:r>
            <w:r>
              <w:rPr>
                <w:rStyle w:val="8"/>
                <w:lang w:val="en-US" w:eastAsia="zh-CN" w:bidi="ar"/>
              </w:rPr>
              <w:t>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青岛黄海制药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非诺贝特胶囊(力平之)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200mgx10</w:t>
            </w:r>
            <w:r>
              <w:rPr>
                <w:rStyle w:val="8"/>
                <w:lang w:val="en-US" w:eastAsia="zh-CN" w:bidi="ar"/>
              </w:rPr>
              <w:t>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法国利博福尼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宋体" w:hAnsi="宋体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1360D8D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8D50E6F"/>
    <w:rsid w:val="09E9764E"/>
    <w:rsid w:val="0ABF3C1F"/>
    <w:rsid w:val="0AE203A2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4D125EA"/>
    <w:rsid w:val="14F32674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0E5A23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0C35086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3B79BD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7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81"/>
    <w:basedOn w:val="4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2017-11-17T08:10:01Z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