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2900" w:firstLineChars="1450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太极大药房公文呈报单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2017年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文件标题：关于</w:t>
            </w:r>
            <w:r>
              <w:rPr>
                <w:rFonts w:hint="eastAsia"/>
                <w:lang w:eastAsia="zh-CN"/>
              </w:rPr>
              <w:t>旗舰店扣除原员工何晓蝶金牌罚款</w:t>
            </w:r>
            <w:r>
              <w:rPr>
                <w:rFonts w:hint="eastAsia"/>
              </w:rPr>
              <w:t>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  <w:b/>
                <w:lang w:val="en-US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lang w:eastAsia="zh-CN"/>
              </w:rPr>
              <w:t>：因公司金牌核算体制，每一个月的金牌奖励都是随工资发放，而罚款都是独立跟员工收取上交财务，现在接公司通知收取</w:t>
            </w:r>
            <w:r>
              <w:rPr>
                <w:rFonts w:hint="eastAsia"/>
                <w:lang w:val="en-US" w:eastAsia="zh-CN"/>
              </w:rPr>
              <w:t>3.26-5.25日两个月的金牌罚款以店为单位上交财务，由于其中员工何晓蝶已于9.26日调到万宇路店（因当时走时签的离职就写的从工资扣，就没提前收取），且跟她本人联系后，她申请从10月工资中扣除，金额837.03元，还包含梅茜（已经调到双林店）扣除38.24元，请人事部一并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扣除后转财务，冲抵旗舰店3.26-5.25日金牌罚款金额，望领导批准！</w:t>
            </w:r>
          </w:p>
          <w:p>
            <w:pPr>
              <w:ind w:firstLine="57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旗舰店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谭庆娟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tabs>
                <w:tab w:val="left" w:pos="6080"/>
              </w:tabs>
              <w:rPr>
                <w:rFonts w:hint="eastAsia"/>
              </w:rPr>
            </w:pPr>
            <w: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26BB7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12AB2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0E45"/>
    <w:rsid w:val="00991EE0"/>
    <w:rsid w:val="00997684"/>
    <w:rsid w:val="009A2637"/>
    <w:rsid w:val="00A22F1C"/>
    <w:rsid w:val="00A967EC"/>
    <w:rsid w:val="00AC390F"/>
    <w:rsid w:val="00AE26DC"/>
    <w:rsid w:val="00AF3FFB"/>
    <w:rsid w:val="00B174F2"/>
    <w:rsid w:val="00B32F21"/>
    <w:rsid w:val="00B46EE5"/>
    <w:rsid w:val="00BB0BA4"/>
    <w:rsid w:val="00C17CED"/>
    <w:rsid w:val="00C21329"/>
    <w:rsid w:val="00C91928"/>
    <w:rsid w:val="00C952C2"/>
    <w:rsid w:val="00CD3F0F"/>
    <w:rsid w:val="00D65A40"/>
    <w:rsid w:val="00D95F08"/>
    <w:rsid w:val="00DA558C"/>
    <w:rsid w:val="00E070FE"/>
    <w:rsid w:val="00E22813"/>
    <w:rsid w:val="00E24FB8"/>
    <w:rsid w:val="00E87FA7"/>
    <w:rsid w:val="00E91E87"/>
    <w:rsid w:val="00EA1B64"/>
    <w:rsid w:val="00ED3A4B"/>
    <w:rsid w:val="00F045B4"/>
    <w:rsid w:val="00F41909"/>
    <w:rsid w:val="00F51227"/>
    <w:rsid w:val="00F51BBC"/>
    <w:rsid w:val="00F57845"/>
    <w:rsid w:val="02F6053F"/>
    <w:rsid w:val="033B10E6"/>
    <w:rsid w:val="05496119"/>
    <w:rsid w:val="06110405"/>
    <w:rsid w:val="08CC0DE9"/>
    <w:rsid w:val="0A8D39DF"/>
    <w:rsid w:val="0D8C362B"/>
    <w:rsid w:val="10666140"/>
    <w:rsid w:val="19DB7B5D"/>
    <w:rsid w:val="2C201863"/>
    <w:rsid w:val="2C8A3491"/>
    <w:rsid w:val="2E5C69D5"/>
    <w:rsid w:val="34055222"/>
    <w:rsid w:val="37B24C69"/>
    <w:rsid w:val="3DD178B7"/>
    <w:rsid w:val="3E2674E8"/>
    <w:rsid w:val="3FF446E4"/>
    <w:rsid w:val="43F61C0F"/>
    <w:rsid w:val="47711A85"/>
    <w:rsid w:val="4A2F5B2F"/>
    <w:rsid w:val="4CE35206"/>
    <w:rsid w:val="4DA42BDA"/>
    <w:rsid w:val="4F913CC6"/>
    <w:rsid w:val="4FE03BF0"/>
    <w:rsid w:val="5427668A"/>
    <w:rsid w:val="5930761A"/>
    <w:rsid w:val="5C097D2A"/>
    <w:rsid w:val="70946AF5"/>
    <w:rsid w:val="72760D6D"/>
    <w:rsid w:val="752F4303"/>
    <w:rsid w:val="77A93BEF"/>
    <w:rsid w:val="7A2E2102"/>
    <w:rsid w:val="7A890BFA"/>
    <w:rsid w:val="7AFD3B58"/>
    <w:rsid w:val="7F014D38"/>
    <w:rsid w:val="7FF12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47</Words>
  <Characters>270</Characters>
  <Lines>2</Lines>
  <Paragraphs>1</Paragraphs>
  <ScaleCrop>false</ScaleCrop>
  <LinksUpToDate>false</LinksUpToDate>
  <CharactersWithSpaces>316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Administrator</cp:lastModifiedBy>
  <cp:lastPrinted>2013-05-06T09:40:00Z</cp:lastPrinted>
  <dcterms:modified xsi:type="dcterms:W3CDTF">2017-10-25T12:13:00Z</dcterms:modified>
  <dc:title>   太极大药房公文呈报单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