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9.5-9.6 京东到家秋季养生活动满39减12活动内容及操作细则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9.5-9.6</w:t>
      </w:r>
      <w:r>
        <w:rPr>
          <w:rFonts w:hint="eastAsia"/>
        </w:rPr>
        <w:t>日，共2天</w:t>
      </w:r>
    </w:p>
    <w:p>
      <w:pPr>
        <w:rPr>
          <w:rFonts w:hint="eastAsia"/>
        </w:rPr>
      </w:pPr>
      <w:r>
        <w:rPr>
          <w:rFonts w:hint="eastAsia"/>
        </w:rPr>
        <w:t>二、参加门店：京东到家上线46家门店</w:t>
      </w:r>
    </w:p>
    <w:p>
      <w:bookmarkStart w:id="0" w:name="_GoBack"/>
      <w:bookmarkEnd w:id="0"/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/>
          <w:sz w:val="21"/>
          <w:szCs w:val="21"/>
          <w:lang w:val="en-US" w:eastAsia="zh-CN"/>
        </w:rPr>
        <w:t>秋季养生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12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5元</w:t>
      </w:r>
      <w:r>
        <w:rPr>
          <w:rFonts w:hint="eastAsia"/>
        </w:rPr>
        <w:t>，我公司承担</w:t>
      </w:r>
      <w:r>
        <w:rPr>
          <w:rFonts w:hint="eastAsia"/>
          <w:lang w:val="en-US" w:eastAsia="zh-CN"/>
        </w:rPr>
        <w:t>7元</w:t>
      </w:r>
      <w:r>
        <w:rPr>
          <w:rFonts w:hint="eastAsia"/>
        </w:rPr>
        <w:t>）。单个ID每日可享一次。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5元</w:t>
      </w:r>
      <w:r>
        <w:rPr>
          <w:rFonts w:hint="eastAsia"/>
        </w:rPr>
        <w:t>，我公司承担</w:t>
      </w:r>
      <w:r>
        <w:rPr>
          <w:rFonts w:hint="eastAsia"/>
          <w:lang w:val="en-US" w:eastAsia="zh-CN"/>
        </w:rPr>
        <w:t>7元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故在</w:t>
      </w:r>
      <w:r>
        <w:rPr>
          <w:rFonts w:hint="eastAsia"/>
          <w:highlight w:val="red"/>
        </w:rPr>
        <w:t>策略中</w:t>
      </w:r>
      <w:r>
        <w:rPr>
          <w:rFonts w:hint="eastAsia"/>
          <w:lang w:eastAsia="zh-CN"/>
        </w:rPr>
        <w:t>设置为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7</w:t>
      </w:r>
      <w:r>
        <w:rPr>
          <w:rFonts w:hint="eastAsia"/>
        </w:rPr>
        <w:t>）。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个单品，搞的直降或秒杀活动,促销价如下：</w:t>
      </w:r>
    </w:p>
    <w:tbl>
      <w:tblPr>
        <w:tblStyle w:val="4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430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咳速停胶囊 0.5g*24粒/盒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 退热贴（儿童装） 2s*2袋/盒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石斛破壁饮片 1g*20袋/盒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沉香化气片 0.5g*24片/盒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快克 复方氨酚烷胺胶囊 16粒/盒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小儿感冒颗粒 6g*24袋/盒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百合 100g/袋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罗汉果破壁饮片 2g*20袋/盒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收到订单信息后，请在30分钟内拣货，并绑定运单，扫描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信息部</w:t>
      </w:r>
    </w:p>
    <w:p>
      <w:r>
        <w:rPr>
          <w:rFonts w:hint="eastAsia"/>
        </w:rPr>
        <w:t xml:space="preserve">                                      2016.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8E2275A"/>
    <w:rsid w:val="1F6F3782"/>
    <w:rsid w:val="2A541577"/>
    <w:rsid w:val="30402832"/>
    <w:rsid w:val="35F70852"/>
    <w:rsid w:val="46153288"/>
    <w:rsid w:val="566116AB"/>
    <w:rsid w:val="5A420746"/>
    <w:rsid w:val="6373382D"/>
    <w:rsid w:val="6B616EF5"/>
    <w:rsid w:val="7EB91BB8"/>
    <w:rsid w:val="7EEC1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2016-09-02T05:40:16Z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