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C51" w:rsidRDefault="0017422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 w:rsidR="00B65C51" w:rsidRDefault="0017422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</w:t>
      </w:r>
      <w:r>
        <w:rPr>
          <w:rFonts w:hint="eastAsia"/>
          <w:sz w:val="24"/>
          <w:szCs w:val="24"/>
        </w:rPr>
        <w:t>四川太极大药房连锁有限公司</w:t>
      </w:r>
    </w:p>
    <w:tbl>
      <w:tblPr>
        <w:tblStyle w:val="a3"/>
        <w:tblW w:w="9498" w:type="dxa"/>
        <w:tblInd w:w="-60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266"/>
        <w:gridCol w:w="2380"/>
        <w:gridCol w:w="2190"/>
        <w:gridCol w:w="2662"/>
      </w:tblGrid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府城店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府城大道西段</w:t>
            </w:r>
            <w:r>
              <w:rPr>
                <w:rFonts w:hint="eastAsia"/>
                <w:szCs w:val="21"/>
              </w:rPr>
              <w:t>399</w:t>
            </w:r>
            <w:r>
              <w:rPr>
                <w:rFonts w:hint="eastAsia"/>
                <w:szCs w:val="21"/>
              </w:rPr>
              <w:t>号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毛春英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座机：</w:t>
            </w:r>
            <w:r>
              <w:rPr>
                <w:rFonts w:hint="eastAsia"/>
                <w:szCs w:val="21"/>
              </w:rPr>
              <w:t xml:space="preserve">85321790         </w:t>
            </w:r>
            <w:r>
              <w:rPr>
                <w:rFonts w:hint="eastAsia"/>
                <w:szCs w:val="21"/>
              </w:rPr>
              <w:t>手机：</w:t>
            </w:r>
            <w:r>
              <w:rPr>
                <w:rFonts w:hint="eastAsia"/>
                <w:szCs w:val="21"/>
              </w:rPr>
              <w:t>15884522167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120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租赁性质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5 - 1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一级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250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干粉灭火器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消火栓（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水带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盘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应急照明（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疏散标志（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1          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喷淋</w:t>
            </w:r>
            <w:r>
              <w:rPr>
                <w:rFonts w:hint="eastAsia"/>
                <w:sz w:val="28"/>
                <w:szCs w:val="28"/>
              </w:rPr>
              <w:t>(</w:t>
            </w:r>
            <w:r>
              <w:rPr>
                <w:rFonts w:hint="eastAsia"/>
                <w:sz w:val="28"/>
                <w:szCs w:val="28"/>
              </w:rPr>
              <w:t>有、无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1  </w:t>
            </w:r>
            <w:proofErr w:type="gramStart"/>
            <w:r>
              <w:rPr>
                <w:rFonts w:hint="eastAsia"/>
                <w:szCs w:val="21"/>
              </w:rPr>
              <w:t>个</w:t>
            </w:r>
            <w:proofErr w:type="gramEnd"/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</w:t>
            </w: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无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此格由</w:t>
            </w:r>
            <w:proofErr w:type="gramEnd"/>
            <w:r>
              <w:rPr>
                <w:rFonts w:hint="eastAsia"/>
                <w:sz w:val="24"/>
                <w:szCs w:val="24"/>
              </w:rPr>
              <w:t>保卫部填写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贵</w:t>
            </w:r>
            <w:proofErr w:type="gramStart"/>
            <w:r>
              <w:rPr>
                <w:rFonts w:hint="eastAsia"/>
                <w:sz w:val="28"/>
                <w:szCs w:val="28"/>
              </w:rPr>
              <w:t>细数量</w:t>
            </w:r>
            <w:proofErr w:type="gramEnd"/>
          </w:p>
        </w:tc>
        <w:tc>
          <w:tcPr>
            <w:tcW w:w="7232" w:type="dxa"/>
            <w:gridSpan w:val="3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虫草</w:t>
            </w:r>
            <w:r>
              <w:rPr>
                <w:rFonts w:hint="eastAsia"/>
                <w:szCs w:val="21"/>
              </w:rPr>
              <w:t xml:space="preserve">1  </w:t>
            </w:r>
            <w:r>
              <w:rPr>
                <w:rFonts w:hint="eastAsia"/>
                <w:szCs w:val="21"/>
              </w:rPr>
              <w:t>燕窝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电源插座（</w:t>
            </w:r>
            <w:proofErr w:type="gramStart"/>
            <w:r>
              <w:rPr>
                <w:rFonts w:hint="eastAsia"/>
                <w:sz w:val="28"/>
                <w:szCs w:val="28"/>
              </w:rPr>
              <w:t>个</w:t>
            </w:r>
            <w:proofErr w:type="gramEnd"/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熬药机</w:t>
            </w:r>
            <w:proofErr w:type="gramEnd"/>
          </w:p>
        </w:tc>
        <w:tc>
          <w:tcPr>
            <w:tcW w:w="2380" w:type="dxa"/>
            <w:shd w:val="clear" w:color="auto" w:fill="FFFFFF" w:themeFill="background1"/>
            <w:vAlign w:val="center"/>
          </w:tcPr>
          <w:p w:rsidR="00B65C51" w:rsidRDefault="0017422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ind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无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万全</w:t>
            </w:r>
            <w:r>
              <w:rPr>
                <w:rFonts w:hint="eastAsia"/>
                <w:b/>
                <w:bCs/>
              </w:rPr>
              <w:t>电子安防设备</w:t>
            </w:r>
          </w:p>
        </w:tc>
      </w:tr>
      <w:tr w:rsidR="00B65C51">
        <w:trPr>
          <w:trHeight w:val="539"/>
        </w:trPr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B65C51">
        <w:trPr>
          <w:trHeight w:val="658"/>
        </w:trPr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 w:themeFill="background1"/>
          </w:tcPr>
          <w:p w:rsidR="00B65C51" w:rsidRDefault="0017422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 w:themeFill="background1"/>
          </w:tcPr>
          <w:p w:rsidR="00B65C51" w:rsidRDefault="0017422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登记台</w:t>
            </w:r>
            <w:r>
              <w:rPr>
                <w:rFonts w:hint="eastAsia"/>
                <w:sz w:val="28"/>
                <w:szCs w:val="28"/>
              </w:rPr>
              <w:t>账</w:t>
            </w:r>
          </w:p>
        </w:tc>
        <w:tc>
          <w:tcPr>
            <w:tcW w:w="2662" w:type="dxa"/>
            <w:shd w:val="clear" w:color="auto" w:fill="FFFFFF" w:themeFill="background1"/>
          </w:tcPr>
          <w:p w:rsidR="00B65C51" w:rsidRDefault="00174228">
            <w:pPr>
              <w:spacing w:line="320" w:lineRule="exact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B65C51">
        <w:tc>
          <w:tcPr>
            <w:tcW w:w="2266" w:type="dxa"/>
            <w:shd w:val="clear" w:color="auto" w:fill="FFFFFF" w:themeFill="background1"/>
          </w:tcPr>
          <w:p w:rsidR="00B65C51" w:rsidRDefault="00174228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 w:themeFill="background1"/>
          </w:tcPr>
          <w:p w:rsidR="00B65C51" w:rsidRDefault="00174228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B65C51" w:rsidRDefault="00B65C51">
      <w:pPr>
        <w:tabs>
          <w:tab w:val="left" w:pos="735"/>
        </w:tabs>
        <w:sectPr w:rsidR="00B65C5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65C51" w:rsidRDefault="00174228">
      <w:pPr>
        <w:tabs>
          <w:tab w:val="left" w:pos="735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9EC9E6" wp14:editId="23B46CE0">
                <wp:simplePos x="0" y="0"/>
                <wp:positionH relativeFrom="column">
                  <wp:posOffset>3536950</wp:posOffset>
                </wp:positionH>
                <wp:positionV relativeFrom="paragraph">
                  <wp:posOffset>4241800</wp:posOffset>
                </wp:positionV>
                <wp:extent cx="5175885" cy="984250"/>
                <wp:effectExtent l="0" t="0" r="24765" b="2540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75885" cy="98425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9525" cap="sq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B65C51" w:rsidRDefault="00174228">
                            <w:r>
                              <w:rPr>
                                <w:rFonts w:hint="eastAsia"/>
                              </w:rPr>
                              <w:t>图标：</w:t>
                            </w:r>
                          </w:p>
                          <w:p w:rsidR="00B65C51" w:rsidRDefault="00174228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  <w:color w:val="C00000"/>
                              </w:rPr>
                              <w:t>◎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消火栓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⊙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烟感探测器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红外线探测器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●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空调</w:t>
                            </w:r>
                          </w:p>
                          <w:p w:rsidR="00B65C51" w:rsidRDefault="00174228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</w:rPr>
                              <w:t>▣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灭火器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▲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安全出口标志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☺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摄像机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C00000"/>
                                <w:sz w:val="24"/>
                                <w:szCs w:val="24"/>
                              </w:rPr>
                              <w:t>☼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应急照明灯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</w:t>
                            </w:r>
                          </w:p>
                          <w:p w:rsidR="00B65C51" w:rsidRDefault="00174228">
                            <w:pPr>
                              <w:spacing w:line="280" w:lineRule="exact"/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✲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喷淋头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</w:rPr>
                              <w:t>△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疏散指示标志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color w:val="984806" w:themeColor="accent6" w:themeShade="80"/>
                              </w:rPr>
                              <w:t>▬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窗户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>▤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消防疏散引导箱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EC9E6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278.5pt;margin-top:334pt;width:407.55pt;height:7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" fillcolor="#d9d9d9">
                <v:stroke dashstyle="1 1" endcap="square"/>
                <v:textbox>
                  <w:txbxContent>
                    <w:p w:rsidR="00B65C51" w:rsidRDefault="00174228">
                      <w:r>
                        <w:rPr>
                          <w:rFonts w:hint="eastAsia"/>
                        </w:rPr>
                        <w:t>图标：</w:t>
                      </w:r>
                    </w:p>
                    <w:p w:rsidR="00B65C51" w:rsidRDefault="00174228">
                      <w:pPr>
                        <w:spacing w:line="280" w:lineRule="exact"/>
                      </w:pPr>
                      <w:r>
                        <w:rPr>
                          <w:rFonts w:hint="eastAsia"/>
                          <w:color w:val="C00000"/>
                        </w:rPr>
                        <w:t>◎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消火栓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⊙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烟感探测器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红外线探测器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●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空调</w:t>
                      </w:r>
                    </w:p>
                    <w:p w:rsidR="00B65C51" w:rsidRDefault="00174228">
                      <w:pPr>
                        <w:spacing w:line="280" w:lineRule="exact"/>
                      </w:pPr>
                      <w:r>
                        <w:rPr>
                          <w:rFonts w:hint="eastAsia"/>
                        </w:rPr>
                        <w:t>▣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灭火器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</w:rPr>
                        <w:t>▲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安全出口标志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☺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Cs w:val="21"/>
                        </w:rPr>
                        <w:t>摄像机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  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C00000"/>
                          <w:sz w:val="24"/>
                          <w:szCs w:val="24"/>
                        </w:rPr>
                        <w:t>☼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应急照明灯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 </w:t>
                      </w:r>
                    </w:p>
                    <w:p w:rsidR="00B65C51" w:rsidRDefault="00174228">
                      <w:pPr>
                        <w:spacing w:line="280" w:lineRule="exact"/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✲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喷淋头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</w:rPr>
                        <w:t>△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疏散指示标志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>
                        <w:rPr>
                          <w:rFonts w:hint="eastAsia"/>
                          <w:color w:val="984806" w:themeColor="accent6" w:themeShade="80"/>
                        </w:rPr>
                        <w:t>▬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窗户</w:t>
                      </w:r>
                      <w:r>
                        <w:rPr>
                          <w:rFonts w:hint="eastAsia"/>
                        </w:rPr>
                        <w:t xml:space="preserve">           </w:t>
                      </w:r>
                      <w:r>
                        <w:rPr>
                          <w:rFonts w:hint="eastAsia"/>
                        </w:rPr>
                        <w:t>▤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消防疏散引导箱</w:t>
                      </w:r>
                      <w:r>
                        <w:rPr>
                          <w:rFonts w:hint="eastAsia"/>
                        </w:rPr>
                        <w:t xml:space="preserve">               </w:t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42D0EF8" wp14:editId="6FA410A4">
            <wp:extent cx="3108960" cy="5274310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5427345</wp:posOffset>
                </wp:positionH>
                <wp:positionV relativeFrom="paragraph">
                  <wp:posOffset>3944620</wp:posOffset>
                </wp:positionV>
                <wp:extent cx="95250" cy="75565"/>
                <wp:effectExtent l="8890" t="8890" r="10160" b="10795"/>
                <wp:wrapNone/>
                <wp:docPr id="5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" cy="7556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35283D4A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自选图形 20" o:spid="_x0000_s1026" type="#_x0000_t127" style="position:absolute;left:0;text-align:left;margin-left:427.35pt;margin-top:310.6pt;width:7.5pt;height:5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" fillcolor="black"/>
            </w:pict>
          </mc:Fallback>
        </mc:AlternateContent>
      </w:r>
    </w:p>
    <w:sectPr w:rsidR="00B65C5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E70"/>
    <w:rsid w:val="00043537"/>
    <w:rsid w:val="00051B07"/>
    <w:rsid w:val="000D5118"/>
    <w:rsid w:val="0016533F"/>
    <w:rsid w:val="00174228"/>
    <w:rsid w:val="00300585"/>
    <w:rsid w:val="00311E70"/>
    <w:rsid w:val="00545B41"/>
    <w:rsid w:val="00552C99"/>
    <w:rsid w:val="006B70ED"/>
    <w:rsid w:val="00A87D18"/>
    <w:rsid w:val="00B411E7"/>
    <w:rsid w:val="00B65C51"/>
    <w:rsid w:val="00BF262E"/>
    <w:rsid w:val="00CC767A"/>
    <w:rsid w:val="00D741A5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8B2440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7E67CE"/>
    <w:rsid w:val="41273F65"/>
    <w:rsid w:val="41E561D4"/>
    <w:rsid w:val="41FF2726"/>
    <w:rsid w:val="422A41D7"/>
    <w:rsid w:val="42530D20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4F667C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B01120F"/>
  <w15:docId w15:val="{EF2EE988-3B05-47A1-A197-BD0C7008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</Words>
  <Characters>473</Characters>
  <Application>Microsoft Office Word</Application>
  <DocSecurity>0</DocSecurity>
  <Lines>3</Lines>
  <Paragraphs>1</Paragraphs>
  <ScaleCrop>false</ScaleCrop>
  <Company>Sky123.Org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271227863@qq.com</cp:lastModifiedBy>
  <cp:revision>5</cp:revision>
  <dcterms:created xsi:type="dcterms:W3CDTF">2016-06-10T02:57:00Z</dcterms:created>
  <dcterms:modified xsi:type="dcterms:W3CDTF">2016-09-17T14:09:00Z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