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2520"/>
          <w:tab w:val="center" w:pos="5159"/>
        </w:tabs>
        <w:ind w:firstLine="895" w:firstLineChars="497"/>
        <w:jc w:val="left"/>
        <w:rPr>
          <w:rFonts w:hint="eastAsia"/>
          <w:sz w:val="18"/>
        </w:rPr>
      </w:pPr>
    </w:p>
    <w:p>
      <w:pPr>
        <w:widowControl/>
        <w:tabs>
          <w:tab w:val="left" w:pos="2520"/>
          <w:tab w:val="center" w:pos="5159"/>
        </w:tabs>
        <w:ind w:firstLine="2956" w:firstLineChars="1478"/>
        <w:jc w:val="left"/>
        <w:rPr>
          <w:rFonts w:hint="eastAsia" w:eastAsia="隶书"/>
          <w:b/>
          <w:bCs/>
          <w:sz w:val="44"/>
        </w:rPr>
      </w:pPr>
      <w:r>
        <w:rPr>
          <w:sz w:val="20"/>
          <w:lang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0</wp:posOffset>
            </wp:positionV>
            <wp:extent cx="457200" cy="38100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隶书"/>
          <w:b/>
          <w:bCs/>
          <w:sz w:val="44"/>
        </w:rPr>
        <w:t>四川太极大药房连锁有限公司</w:t>
      </w:r>
    </w:p>
    <w:p>
      <w:pPr>
        <w:widowControl/>
        <w:tabs>
          <w:tab w:val="left" w:pos="2520"/>
          <w:tab w:val="center" w:pos="5159"/>
        </w:tabs>
        <w:ind w:firstLine="3070" w:firstLineChars="695"/>
        <w:jc w:val="left"/>
        <w:rPr>
          <w:rFonts w:eastAsia="隶书"/>
          <w:sz w:val="44"/>
          <w:szCs w:val="20"/>
        </w:rPr>
      </w:pPr>
      <w:r>
        <w:rPr>
          <w:rFonts w:hint="eastAsia" w:eastAsia="隶书"/>
          <w:b/>
          <w:bCs/>
          <w:sz w:val="44"/>
        </w:rPr>
        <w:t xml:space="preserve">      公文呈报单</w:t>
      </w:r>
      <w:r>
        <w:rPr>
          <w:rFonts w:eastAsia="隶书"/>
          <w:sz w:val="44"/>
        </w:rPr>
        <w:t xml:space="preserve">                                                                                                              </w:t>
      </w:r>
    </w:p>
    <w:p>
      <w:pPr>
        <w:pStyle w:val="3"/>
        <w:ind w:left="5250" w:firstLine="2880" w:firstLineChars="1200"/>
        <w:rPr>
          <w:rFonts w:hint="eastAsia"/>
        </w:rPr>
      </w:pPr>
      <w:r>
        <w:rPr>
          <w:rFonts w:hint="eastAsia"/>
        </w:rPr>
        <w:t>201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8月13</w:t>
      </w:r>
      <w:r>
        <w:rPr>
          <w:rFonts w:hint="eastAsia"/>
        </w:rPr>
        <w:t>日</w:t>
      </w:r>
    </w:p>
    <w:p>
      <w:pPr>
        <w:ind w:left="8640" w:right="57" w:rightChars="27" w:hanging="8640" w:hangingChars="3600"/>
        <w:rPr>
          <w:rFonts w:hint="eastAsia"/>
          <w:sz w:val="24"/>
          <w:szCs w:val="20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</w:t>
      </w:r>
    </w:p>
    <w:tbl>
      <w:tblPr>
        <w:tblStyle w:val="8"/>
        <w:tblW w:w="106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4125"/>
        <w:gridCol w:w="1815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8"/>
                <w:szCs w:val="20"/>
              </w:rPr>
            </w:pPr>
            <w:r>
              <w:rPr>
                <w:rFonts w:hint="eastAsia"/>
                <w:sz w:val="28"/>
              </w:rPr>
              <w:t>文件标题：关于</w:t>
            </w:r>
            <w:r>
              <w:rPr>
                <w:rFonts w:hint="eastAsia"/>
                <w:sz w:val="28"/>
                <w:lang w:eastAsia="zh-CN"/>
              </w:rPr>
              <w:t>旗舰店活动顾客领鸡蛋活动经费补充申请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5" w:hRule="atLeast"/>
        </w:trPr>
        <w:tc>
          <w:tcPr>
            <w:tcW w:w="10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内容提要：</w:t>
            </w:r>
            <w:r>
              <w:rPr>
                <w:rFonts w:hint="eastAsia"/>
                <w:sz w:val="28"/>
                <w:lang w:eastAsia="zh-CN"/>
              </w:rPr>
              <w:t>因旗舰店活动为三天，公司预计只为一天，现申请补充</w:t>
            </w:r>
            <w:r>
              <w:rPr>
                <w:rFonts w:hint="eastAsia"/>
                <w:sz w:val="28"/>
                <w:lang w:val="en-US" w:eastAsia="zh-CN"/>
              </w:rPr>
              <w:t>2天鸡蛋经费560元，</w:t>
            </w:r>
            <w:r>
              <w:rPr>
                <w:rFonts w:hint="eastAsia"/>
                <w:sz w:val="28"/>
              </w:rPr>
              <w:t>特向公司申请，望各位领导批准！</w:t>
            </w:r>
          </w:p>
          <w:p>
            <w:pPr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呈报部门：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280" w:firstLineChars="100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旗舰店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呈报人：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eastAsia="宋体"/>
                <w:sz w:val="24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1"/>
                <w:lang w:eastAsia="zh-CN"/>
              </w:rPr>
              <w:t>余志彬，先雪晴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10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部门负责人意见：</w:t>
            </w:r>
          </w:p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10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szCs w:val="20"/>
              </w:rPr>
            </w:pPr>
            <w:r>
              <w:rPr>
                <w:rFonts w:hint="eastAsia"/>
                <w:sz w:val="28"/>
              </w:rPr>
              <w:t>分管部领导意见：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107" w:hRule="atLeast"/>
        </w:trPr>
        <w:tc>
          <w:tcPr>
            <w:tcW w:w="10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董事长意见：</w:t>
            </w:r>
          </w:p>
        </w:tc>
      </w:tr>
    </w:tbl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0" w:right="794" w:bottom="471" w:left="79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隶书">
    <w:altName w:val="宋体"/>
    <w:panose1 w:val="02010509060101010101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24E2A"/>
    <w:rsid w:val="002B1C4D"/>
    <w:rsid w:val="002D23D9"/>
    <w:rsid w:val="0034030E"/>
    <w:rsid w:val="00442205"/>
    <w:rsid w:val="00707C86"/>
    <w:rsid w:val="00A807E8"/>
    <w:rsid w:val="00AF775A"/>
    <w:rsid w:val="00C05846"/>
    <w:rsid w:val="00C62073"/>
    <w:rsid w:val="00CA142D"/>
    <w:rsid w:val="00E970B0"/>
    <w:rsid w:val="00F46D11"/>
    <w:rsid w:val="00F553EA"/>
    <w:rsid w:val="00FA2968"/>
    <w:rsid w:val="00FF69C7"/>
    <w:rsid w:val="014251BE"/>
    <w:rsid w:val="18D32500"/>
    <w:rsid w:val="199809B3"/>
    <w:rsid w:val="230A24F3"/>
    <w:rsid w:val="2B0C24EF"/>
    <w:rsid w:val="36604959"/>
    <w:rsid w:val="3F435A0F"/>
    <w:rsid w:val="48E46DBC"/>
    <w:rsid w:val="4F724CE2"/>
    <w:rsid w:val="5BE3342A"/>
    <w:rsid w:val="680A1580"/>
    <w:rsid w:val="69C93F98"/>
    <w:rsid w:val="761A6C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 Indent"/>
    <w:basedOn w:val="1"/>
    <w:uiPriority w:val="0"/>
    <w:pPr>
      <w:ind w:firstLine="560" w:firstLineChars="200"/>
    </w:pPr>
    <w:rPr>
      <w:rFonts w:ascii="宋体" w:hAnsi="宋体"/>
      <w:sz w:val="28"/>
    </w:rPr>
  </w:style>
  <w:style w:type="paragraph" w:styleId="3">
    <w:name w:val="Date"/>
    <w:basedOn w:val="1"/>
    <w:next w:val="1"/>
    <w:uiPriority w:val="0"/>
    <w:pPr>
      <w:ind w:left="100" w:leftChars="2500"/>
    </w:pPr>
    <w:rPr>
      <w:sz w:val="24"/>
    </w:rPr>
  </w:style>
  <w:style w:type="paragraph" w:styleId="4">
    <w:name w:val="Balloon Text"/>
    <w:basedOn w:val="1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tj</Company>
  <Pages>1</Pages>
  <Words>104</Words>
  <Characters>594</Characters>
  <Lines>4</Lines>
  <Paragraphs>1</Paragraphs>
  <ScaleCrop>false</ScaleCrop>
  <LinksUpToDate>false</LinksUpToDate>
  <CharactersWithSpaces>697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2015-08-05T02:56:00Z</dcterms:created>
  <dc:creator>taiji</dc:creator>
  <cp:lastModifiedBy>Administrator</cp:lastModifiedBy>
  <cp:lastPrinted>2011-01-19T02:40:00Z</cp:lastPrinted>
  <dcterms:modified xsi:type="dcterms:W3CDTF">2016-08-14T05:57:32Z</dcterms:modified>
  <dc:title>成都管理机构公文呈报单                                                                                                                  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