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闵雪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时间：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日   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1，如果员工客流同期对比下降，扣5分。2，如果员工销售同期下降，扣5分。3，销售与客流，都同期下降，店长扣10分。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CF18AC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B81FFC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2016-06-27T04:37:37Z</dcterms:modified>
  <dc:title>2016年6月店员绩效考核表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