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2E" w:rsidRDefault="00D74B2E">
      <w:pPr>
        <w:rPr>
          <w:rFonts w:hint="eastAsia"/>
          <w:b/>
          <w:bCs/>
          <w:color w:val="000000"/>
          <w:sz w:val="24"/>
        </w:rPr>
      </w:pPr>
    </w:p>
    <w:p w:rsidR="00D74B2E" w:rsidRDefault="00B61EB5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4B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B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B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74B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74B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考评人（店长）：</w:t>
      </w:r>
      <w:r w:rsidR="00A471C4">
        <w:rPr>
          <w:rFonts w:hint="eastAsia"/>
        </w:rPr>
        <w:t>吴阳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  <w:r w:rsidR="00A471C4">
        <w:rPr>
          <w:rFonts w:hint="eastAsia"/>
        </w:rPr>
        <w:t>钱亚辉</w:t>
      </w:r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4B2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B2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B2E" w:rsidRDefault="00B61EB5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74B2E" w:rsidRDefault="00D74B2E">
      <w:pPr>
        <w:rPr>
          <w:rFonts w:hint="eastAsia"/>
          <w:b/>
          <w:bCs/>
          <w:sz w:val="24"/>
        </w:rPr>
      </w:pPr>
    </w:p>
    <w:p w:rsidR="00D74B2E" w:rsidRDefault="00D74B2E">
      <w:pPr>
        <w:rPr>
          <w:rFonts w:hint="eastAsia"/>
          <w:b/>
          <w:bCs/>
          <w:sz w:val="24"/>
        </w:rPr>
      </w:pPr>
    </w:p>
    <w:p w:rsidR="00D74B2E" w:rsidRDefault="00B61EB5">
      <w:pPr>
        <w:jc w:val="left"/>
        <w:rPr>
          <w:rFonts w:hint="eastAsia"/>
        </w:rPr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D74B2E" w:rsidRDefault="00D74B2E">
      <w:pPr>
        <w:jc w:val="left"/>
        <w:rPr>
          <w:rFonts w:hint="eastAsia"/>
        </w:rPr>
      </w:pPr>
      <w:bookmarkStart w:id="0" w:name="_GoBack"/>
      <w:bookmarkEnd w:id="0"/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74B2E" w:rsidRDefault="00D74B2E">
      <w:pPr>
        <w:rPr>
          <w:rFonts w:hint="eastAsia"/>
        </w:rPr>
      </w:pPr>
    </w:p>
    <w:sectPr w:rsidR="00D74B2E" w:rsidSect="00D7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7437F"/>
    <w:rsid w:val="00A471C4"/>
    <w:rsid w:val="00B61EB5"/>
    <w:rsid w:val="00D74B2E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Company>MS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2016-05-27T03:02:00Z</dcterms:created>
  <dcterms:modified xsi:type="dcterms:W3CDTF">2016-05-27T03:04:00Z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