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1、个人销售同比（新进人员进行环比）下滑扣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2、个人毛利同比（新进人员进行环比）下滑扣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3、责任区现场管理混乱，督导或者营运部检查较差（扣2分/次）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4、效期品种清理不彻底，扣5分/品种。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5、个人销售案例分享荣获公司名次奖励2分/次，不服从店长安排发送扣发1分/次.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6、“双手行动”的执行，片区和营运部现场观摩，员工没使用“双手运动”或者执行不到位，扣发5分/次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江月红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李媛</w:t>
      </w:r>
      <w:bookmarkStart w:id="0" w:name="_GoBack"/>
      <w:bookmarkEnd w:id="0"/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p>
      <w:pPr/>
    </w:p>
    <w:p>
      <w:pPr/>
    </w:p>
    <w:p>
      <w:pPr/>
    </w:p>
    <w:p>
      <w:pPr/>
    </w:p>
    <w:p>
      <w:pPr/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1、门店销售同比下滑扣</w:t>
            </w:r>
            <w:r>
              <w:rPr>
                <w:rFonts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color w:val="000000" w:themeColor="text1"/>
                <w:kern w:val="0"/>
                <w:sz w:val="18"/>
                <w:szCs w:val="18"/>
              </w:rPr>
              <w:t>2、门店毛利同比下滑扣10分。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3、门店执行力：退货没有点执行、每日没有按时发送销售数据和销售案例分享、片区或者公司安排的事项没有按时完成扣发2分/次.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4、门店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:kern w:val="0"/>
                <w:sz w:val="20"/>
                <w:szCs w:val="20"/>
              </w:rPr>
              <w:t>门店销售案例分享荣获公司名次奖励2分/次，（封顶10分奖励）。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说明：1、当月重点工作由片长制定；</w:t>
      </w:r>
    </w:p>
    <w:p>
      <w:pPr/>
      <w:r>
        <w:rPr>
          <w:rFonts w:hint="eastAsia"/>
        </w:rPr>
        <w:t xml:space="preserve">      2、本表由营运部于每月27日上交本月考核表到人事部；</w:t>
      </w:r>
    </w:p>
    <w:p>
      <w:pPr/>
      <w:r>
        <w:rPr>
          <w:rFonts w:hint="eastAsia"/>
        </w:rPr>
        <w:t xml:space="preserve">      3、本表由片长于每月25日下发次月考核内容；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3B15793"/>
    <w:rsid w:val="00060367"/>
    <w:rsid w:val="001515C9"/>
    <w:rsid w:val="00154ECE"/>
    <w:rsid w:val="0015678B"/>
    <w:rsid w:val="00343723"/>
    <w:rsid w:val="00347F53"/>
    <w:rsid w:val="00365ACF"/>
    <w:rsid w:val="003976AE"/>
    <w:rsid w:val="003A49E4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D1AC0"/>
    <w:rsid w:val="00904FF0"/>
    <w:rsid w:val="009E1B51"/>
    <w:rsid w:val="00B12441"/>
    <w:rsid w:val="00B473DA"/>
    <w:rsid w:val="00BB7D41"/>
    <w:rsid w:val="00BF1087"/>
    <w:rsid w:val="00CF6D23"/>
    <w:rsid w:val="00D07629"/>
    <w:rsid w:val="00D32299"/>
    <w:rsid w:val="00E45681"/>
    <w:rsid w:val="00F37D83"/>
    <w:rsid w:val="00F47A8E"/>
    <w:rsid w:val="00FC5D2E"/>
    <w:rsid w:val="042D6435"/>
    <w:rsid w:val="0623601E"/>
    <w:rsid w:val="07313E30"/>
    <w:rsid w:val="0A1261B2"/>
    <w:rsid w:val="0CD2725D"/>
    <w:rsid w:val="1783753E"/>
    <w:rsid w:val="193A4F31"/>
    <w:rsid w:val="1C2D15AF"/>
    <w:rsid w:val="1EF94F45"/>
    <w:rsid w:val="1FCD29E0"/>
    <w:rsid w:val="1FEC634B"/>
    <w:rsid w:val="295734DE"/>
    <w:rsid w:val="2BB62290"/>
    <w:rsid w:val="2E400FE3"/>
    <w:rsid w:val="316D62B0"/>
    <w:rsid w:val="33A30C88"/>
    <w:rsid w:val="34A74EE3"/>
    <w:rsid w:val="43B15793"/>
    <w:rsid w:val="4C847A98"/>
    <w:rsid w:val="52A61784"/>
    <w:rsid w:val="57EE1DE3"/>
    <w:rsid w:val="60363531"/>
    <w:rsid w:val="6DFE0649"/>
    <w:rsid w:val="70390867"/>
    <w:rsid w:val="75E6718C"/>
    <w:rsid w:val="7DD77C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233</Words>
  <Characters>1330</Characters>
  <Lines>11</Lines>
  <Paragraphs>3</Paragraphs>
  <TotalTime>0</TotalTime>
  <ScaleCrop>false</ScaleCrop>
  <LinksUpToDate>false</LinksUpToDate>
  <CharactersWithSpaces>1560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2016-06-26T02:55:09Z</dcterms:modified>
  <dc:title>店员考核日常工作表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